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8262F" w14:textId="1646C420"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b/>
          <w:bCs/>
          <w:sz w:val="24"/>
          <w:szCs w:val="24"/>
        </w:rPr>
        <w:t>Dersin Adı:</w:t>
      </w:r>
      <w:r w:rsidRPr="0087394A">
        <w:rPr>
          <w:rFonts w:ascii="Times New Roman" w:hAnsi="Times New Roman" w:cs="Times New Roman"/>
          <w:sz w:val="24"/>
          <w:szCs w:val="24"/>
        </w:rPr>
        <w:br/>
        <w:t>Türk Mutfağı Uygulamaları</w:t>
      </w:r>
      <w:r w:rsidR="00A7573C">
        <w:rPr>
          <w:rFonts w:ascii="Times New Roman" w:hAnsi="Times New Roman" w:cs="Times New Roman"/>
          <w:sz w:val="24"/>
          <w:szCs w:val="24"/>
        </w:rPr>
        <w:t xml:space="preserve"> GMS 202</w:t>
      </w:r>
    </w:p>
    <w:p w14:paraId="555D8CEC"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b/>
          <w:bCs/>
          <w:sz w:val="24"/>
          <w:szCs w:val="24"/>
        </w:rPr>
        <w:t>Dersin Dili:</w:t>
      </w:r>
      <w:r w:rsidRPr="0087394A">
        <w:rPr>
          <w:rFonts w:ascii="Times New Roman" w:hAnsi="Times New Roman" w:cs="Times New Roman"/>
          <w:sz w:val="24"/>
          <w:szCs w:val="24"/>
        </w:rPr>
        <w:br/>
        <w:t>Türkçe</w:t>
      </w:r>
    </w:p>
    <w:p w14:paraId="00F42E41"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b/>
          <w:bCs/>
          <w:sz w:val="24"/>
          <w:szCs w:val="24"/>
        </w:rPr>
        <w:t>Dersin Düzeyi:</w:t>
      </w:r>
      <w:r w:rsidRPr="0087394A">
        <w:rPr>
          <w:rFonts w:ascii="Times New Roman" w:hAnsi="Times New Roman" w:cs="Times New Roman"/>
          <w:sz w:val="24"/>
          <w:szCs w:val="24"/>
        </w:rPr>
        <w:br/>
        <w:t>Lisans</w:t>
      </w:r>
    </w:p>
    <w:p w14:paraId="329F1209"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b/>
          <w:bCs/>
          <w:sz w:val="24"/>
          <w:szCs w:val="24"/>
        </w:rPr>
        <w:t>Bölümü/Programı:</w:t>
      </w:r>
      <w:r w:rsidRPr="0087394A">
        <w:rPr>
          <w:rFonts w:ascii="Times New Roman" w:hAnsi="Times New Roman" w:cs="Times New Roman"/>
          <w:sz w:val="24"/>
          <w:szCs w:val="24"/>
        </w:rPr>
        <w:br/>
        <w:t>Gastronomi ve Mutfak Sanatları</w:t>
      </w:r>
    </w:p>
    <w:p w14:paraId="1B83B35F"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b/>
          <w:bCs/>
          <w:sz w:val="24"/>
          <w:szCs w:val="24"/>
        </w:rPr>
        <w:t>Öğrenim Türü:</w:t>
      </w:r>
      <w:r w:rsidRPr="0087394A">
        <w:rPr>
          <w:rFonts w:ascii="Times New Roman" w:hAnsi="Times New Roman" w:cs="Times New Roman"/>
          <w:sz w:val="24"/>
          <w:szCs w:val="24"/>
        </w:rPr>
        <w:br/>
        <w:t>Örgün öğretim</w:t>
      </w:r>
    </w:p>
    <w:p w14:paraId="26850929"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b/>
          <w:bCs/>
          <w:sz w:val="24"/>
          <w:szCs w:val="24"/>
        </w:rPr>
        <w:t>Dersin Türü:</w:t>
      </w:r>
      <w:r w:rsidRPr="0087394A">
        <w:rPr>
          <w:rFonts w:ascii="Times New Roman" w:hAnsi="Times New Roman" w:cs="Times New Roman"/>
          <w:sz w:val="24"/>
          <w:szCs w:val="24"/>
        </w:rPr>
        <w:br/>
        <w:t>Zorunlu</w:t>
      </w:r>
    </w:p>
    <w:p w14:paraId="58BD2A38"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b/>
          <w:bCs/>
          <w:sz w:val="24"/>
          <w:szCs w:val="24"/>
        </w:rPr>
        <w:t>Dersin Amacı:</w:t>
      </w:r>
      <w:r w:rsidRPr="0087394A">
        <w:rPr>
          <w:rFonts w:ascii="Times New Roman" w:hAnsi="Times New Roman" w:cs="Times New Roman"/>
          <w:sz w:val="24"/>
          <w:szCs w:val="24"/>
        </w:rPr>
        <w:br/>
        <w:t>Bu dersin amacı, Türk mutfağının temel yemek gruplarını teorik ve uygulamalı olarak tanıtmak, bölgesel mutfak kültürlerinin ve geleneksel yemeklerin hazırlanmasına yönelik becerileri kazandırmaktır.</w:t>
      </w:r>
    </w:p>
    <w:p w14:paraId="6C099100"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b/>
          <w:bCs/>
          <w:sz w:val="24"/>
          <w:szCs w:val="24"/>
        </w:rPr>
        <w:t>Dersin İçeriği:</w:t>
      </w:r>
    </w:p>
    <w:p w14:paraId="460CAFAD" w14:textId="77777777" w:rsidR="0087394A" w:rsidRPr="0087394A" w:rsidRDefault="0087394A" w:rsidP="0087394A">
      <w:pPr>
        <w:numPr>
          <w:ilvl w:val="0"/>
          <w:numId w:val="1"/>
        </w:num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Türk mutfağının tarihçesi ve genel özellikleri</w:t>
      </w:r>
    </w:p>
    <w:p w14:paraId="6FBC514B" w14:textId="77777777" w:rsidR="0087394A" w:rsidRPr="0087394A" w:rsidRDefault="0087394A" w:rsidP="0087394A">
      <w:pPr>
        <w:numPr>
          <w:ilvl w:val="0"/>
          <w:numId w:val="1"/>
        </w:num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Bölgesel mutfakların tanıtımı (Karadeniz, Ege, Güneydoğu Anadolu vb.)</w:t>
      </w:r>
    </w:p>
    <w:p w14:paraId="26879519" w14:textId="77777777" w:rsidR="0087394A" w:rsidRPr="0087394A" w:rsidRDefault="0087394A" w:rsidP="0087394A">
      <w:pPr>
        <w:numPr>
          <w:ilvl w:val="0"/>
          <w:numId w:val="1"/>
        </w:num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Geleneksel çorbalar, et ve sebze yemekleri</w:t>
      </w:r>
    </w:p>
    <w:p w14:paraId="3A6F9475" w14:textId="77777777" w:rsidR="0087394A" w:rsidRPr="0087394A" w:rsidRDefault="0087394A" w:rsidP="0087394A">
      <w:pPr>
        <w:numPr>
          <w:ilvl w:val="0"/>
          <w:numId w:val="1"/>
        </w:num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Hamur işleri, börekler, pilavlar</w:t>
      </w:r>
    </w:p>
    <w:p w14:paraId="659F2511" w14:textId="77777777" w:rsidR="0087394A" w:rsidRPr="0087394A" w:rsidRDefault="0087394A" w:rsidP="0087394A">
      <w:pPr>
        <w:numPr>
          <w:ilvl w:val="0"/>
          <w:numId w:val="1"/>
        </w:num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Sütlü ve şerbetli tatlılar</w:t>
      </w:r>
    </w:p>
    <w:p w14:paraId="255DF1D7" w14:textId="77777777" w:rsidR="0087394A" w:rsidRPr="0087394A" w:rsidRDefault="0087394A" w:rsidP="0087394A">
      <w:pPr>
        <w:numPr>
          <w:ilvl w:val="0"/>
          <w:numId w:val="1"/>
        </w:num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Reçete okuma ve hazırlık planlama</w:t>
      </w:r>
    </w:p>
    <w:p w14:paraId="201397D4" w14:textId="77777777" w:rsidR="0087394A" w:rsidRPr="0087394A" w:rsidRDefault="0087394A" w:rsidP="0087394A">
      <w:pPr>
        <w:numPr>
          <w:ilvl w:val="0"/>
          <w:numId w:val="1"/>
        </w:num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Pişirme teknikleri (haşlama, kızartma, fırınlama vb.)</w:t>
      </w:r>
    </w:p>
    <w:p w14:paraId="2AB467E0" w14:textId="77777777" w:rsidR="0087394A" w:rsidRPr="0087394A" w:rsidRDefault="0087394A" w:rsidP="0087394A">
      <w:pPr>
        <w:numPr>
          <w:ilvl w:val="0"/>
          <w:numId w:val="1"/>
        </w:num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Hijyen ve sanitasyon kuralları</w:t>
      </w:r>
    </w:p>
    <w:p w14:paraId="6601B744" w14:textId="77777777" w:rsidR="0087394A" w:rsidRPr="0087394A" w:rsidRDefault="0087394A" w:rsidP="0087394A">
      <w:pPr>
        <w:numPr>
          <w:ilvl w:val="0"/>
          <w:numId w:val="1"/>
        </w:num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Servis sunumu ve estetik dokunuşlar</w:t>
      </w:r>
    </w:p>
    <w:p w14:paraId="6AE0A310" w14:textId="77777777" w:rsidR="0087394A" w:rsidRPr="0087394A" w:rsidRDefault="0087394A" w:rsidP="0087394A">
      <w:pPr>
        <w:numPr>
          <w:ilvl w:val="0"/>
          <w:numId w:val="1"/>
        </w:num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Menü planlaması ve porsiyonlama</w:t>
      </w:r>
    </w:p>
    <w:p w14:paraId="46DC8437"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b/>
          <w:bCs/>
          <w:sz w:val="24"/>
          <w:szCs w:val="24"/>
        </w:rPr>
        <w:t>Dersin Ön Koşulu:</w:t>
      </w:r>
      <w:r w:rsidRPr="0087394A">
        <w:rPr>
          <w:rFonts w:ascii="Times New Roman" w:hAnsi="Times New Roman" w:cs="Times New Roman"/>
          <w:sz w:val="24"/>
          <w:szCs w:val="24"/>
        </w:rPr>
        <w:br/>
        <w:t>Temel Mutfak Uygulamaları</w:t>
      </w:r>
    </w:p>
    <w:p w14:paraId="14C8FEEF"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b/>
          <w:bCs/>
          <w:sz w:val="24"/>
          <w:szCs w:val="24"/>
        </w:rPr>
        <w:t>Dersin Koordinatörü/Sorumlu Öğretim Elemanı:</w:t>
      </w:r>
      <w:r w:rsidRPr="0087394A">
        <w:rPr>
          <w:rFonts w:ascii="Times New Roman" w:hAnsi="Times New Roman" w:cs="Times New Roman"/>
          <w:sz w:val="24"/>
          <w:szCs w:val="24"/>
        </w:rPr>
        <w:br/>
        <w:t>[Belirlenecek]</w:t>
      </w:r>
    </w:p>
    <w:p w14:paraId="7DE8DF34"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b/>
          <w:bCs/>
          <w:sz w:val="24"/>
          <w:szCs w:val="24"/>
        </w:rPr>
        <w:t>Dersin Öğrenim Hedefleri:</w:t>
      </w:r>
    </w:p>
    <w:p w14:paraId="69C7B98F" w14:textId="77777777" w:rsidR="0087394A" w:rsidRPr="0087394A" w:rsidRDefault="0087394A" w:rsidP="0087394A">
      <w:pPr>
        <w:numPr>
          <w:ilvl w:val="0"/>
          <w:numId w:val="2"/>
        </w:num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Türk mutfağına özgü malzemeleri tanır ve kullanır.</w:t>
      </w:r>
    </w:p>
    <w:p w14:paraId="2E26A3E7" w14:textId="77777777" w:rsidR="0087394A" w:rsidRPr="0087394A" w:rsidRDefault="0087394A" w:rsidP="0087394A">
      <w:pPr>
        <w:numPr>
          <w:ilvl w:val="0"/>
          <w:numId w:val="2"/>
        </w:num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Geleneksel yemekleri reçeteye uygun hazırlar.</w:t>
      </w:r>
    </w:p>
    <w:p w14:paraId="1B6A9F8D" w14:textId="77777777" w:rsidR="0087394A" w:rsidRPr="0087394A" w:rsidRDefault="0087394A" w:rsidP="0087394A">
      <w:pPr>
        <w:numPr>
          <w:ilvl w:val="0"/>
          <w:numId w:val="2"/>
        </w:num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lastRenderedPageBreak/>
        <w:t>Bölgesel yemek çeşitliliğini tanımlar.</w:t>
      </w:r>
    </w:p>
    <w:p w14:paraId="64779466" w14:textId="77777777" w:rsidR="0087394A" w:rsidRPr="0087394A" w:rsidRDefault="0087394A" w:rsidP="0087394A">
      <w:pPr>
        <w:numPr>
          <w:ilvl w:val="0"/>
          <w:numId w:val="2"/>
        </w:num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Pişirme tekniklerini uygun şekilde uygular.</w:t>
      </w:r>
    </w:p>
    <w:p w14:paraId="5A850563" w14:textId="77777777" w:rsidR="0087394A" w:rsidRPr="0087394A" w:rsidRDefault="0087394A" w:rsidP="0087394A">
      <w:pPr>
        <w:numPr>
          <w:ilvl w:val="0"/>
          <w:numId w:val="2"/>
        </w:num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Hijyen kurallarına uygun üretim gerçekleştirir.</w:t>
      </w:r>
    </w:p>
    <w:p w14:paraId="3C2C9C3A" w14:textId="77777777" w:rsidR="0087394A" w:rsidRPr="0087394A" w:rsidRDefault="0087394A" w:rsidP="0087394A">
      <w:pPr>
        <w:numPr>
          <w:ilvl w:val="0"/>
          <w:numId w:val="2"/>
        </w:num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Hazırladığı ürünleri estetik şekilde sunar.</w:t>
      </w:r>
    </w:p>
    <w:p w14:paraId="1672412D"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b/>
          <w:bCs/>
          <w:sz w:val="24"/>
          <w:szCs w:val="24"/>
        </w:rPr>
        <w:t>Dersin Süresi:</w:t>
      </w:r>
      <w:r w:rsidRPr="0087394A">
        <w:rPr>
          <w:rFonts w:ascii="Times New Roman" w:hAnsi="Times New Roman" w:cs="Times New Roman"/>
          <w:sz w:val="24"/>
          <w:szCs w:val="24"/>
        </w:rPr>
        <w:br/>
        <w:t>14 hafta x 4 saat = 56 saat (2 saat teori + 2 saat uygulama)</w:t>
      </w:r>
    </w:p>
    <w:p w14:paraId="383B2899"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b/>
          <w:bCs/>
          <w:sz w:val="24"/>
          <w:szCs w:val="24"/>
        </w:rPr>
        <w:t>Devamsızlık Süresi:</w:t>
      </w:r>
      <w:r w:rsidRPr="0087394A">
        <w:rPr>
          <w:rFonts w:ascii="Times New Roman" w:hAnsi="Times New Roman" w:cs="Times New Roman"/>
          <w:sz w:val="24"/>
          <w:szCs w:val="24"/>
        </w:rPr>
        <w:br/>
        <w:t>%70 devam zorunluluğu</w:t>
      </w:r>
    </w:p>
    <w:p w14:paraId="509159D6"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b/>
          <w:bCs/>
          <w:sz w:val="24"/>
          <w:szCs w:val="24"/>
        </w:rPr>
        <w:t>Dersin Değerlendirilmesi:</w:t>
      </w:r>
      <w:r w:rsidRPr="0087394A">
        <w:rPr>
          <w:rFonts w:ascii="Times New Roman" w:hAnsi="Times New Roman" w:cs="Times New Roman"/>
          <w:sz w:val="24"/>
          <w:szCs w:val="24"/>
        </w:rPr>
        <w:br/>
        <w:t>Uygulama değerlendirmeleri: %60</w:t>
      </w:r>
      <w:r w:rsidRPr="0087394A">
        <w:rPr>
          <w:rFonts w:ascii="Times New Roman" w:hAnsi="Times New Roman" w:cs="Times New Roman"/>
          <w:sz w:val="24"/>
          <w:szCs w:val="24"/>
        </w:rPr>
        <w:br/>
        <w:t>Final uygulaması: %40</w:t>
      </w:r>
    </w:p>
    <w:p w14:paraId="733041ED"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b/>
          <w:bCs/>
          <w:sz w:val="24"/>
          <w:szCs w:val="24"/>
        </w:rPr>
        <w:t>Derste Yararlanılan Kaynaklar:</w:t>
      </w:r>
    </w:p>
    <w:p w14:paraId="1D5E237A" w14:textId="77777777" w:rsidR="0087394A" w:rsidRPr="0087394A" w:rsidRDefault="0087394A" w:rsidP="0087394A">
      <w:pPr>
        <w:numPr>
          <w:ilvl w:val="0"/>
          <w:numId w:val="3"/>
        </w:num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 xml:space="preserve">Halıcı, M. (2001). </w:t>
      </w:r>
      <w:r w:rsidRPr="0087394A">
        <w:rPr>
          <w:rFonts w:ascii="Times New Roman" w:hAnsi="Times New Roman" w:cs="Times New Roman"/>
          <w:i/>
          <w:iCs/>
          <w:sz w:val="24"/>
          <w:szCs w:val="24"/>
        </w:rPr>
        <w:t>Türk Mutfağı</w:t>
      </w:r>
    </w:p>
    <w:p w14:paraId="3F83B4E5" w14:textId="77777777" w:rsidR="0087394A" w:rsidRPr="0087394A" w:rsidRDefault="0087394A" w:rsidP="0087394A">
      <w:pPr>
        <w:numPr>
          <w:ilvl w:val="0"/>
          <w:numId w:val="3"/>
        </w:num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 xml:space="preserve">Artun, E. (2017). </w:t>
      </w:r>
      <w:r w:rsidRPr="0087394A">
        <w:rPr>
          <w:rFonts w:ascii="Times New Roman" w:hAnsi="Times New Roman" w:cs="Times New Roman"/>
          <w:i/>
          <w:iCs/>
          <w:sz w:val="24"/>
          <w:szCs w:val="24"/>
        </w:rPr>
        <w:t>Yemeklik Kültür: Türkiye’de Yemek ve Kültür</w:t>
      </w:r>
    </w:p>
    <w:p w14:paraId="3ABF8A29" w14:textId="77777777" w:rsidR="0087394A" w:rsidRPr="0087394A" w:rsidRDefault="0087394A" w:rsidP="0087394A">
      <w:pPr>
        <w:numPr>
          <w:ilvl w:val="0"/>
          <w:numId w:val="3"/>
        </w:num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Geleneksel yemek tarif kitapları ve bölgesel kaynaklar</w:t>
      </w:r>
    </w:p>
    <w:p w14:paraId="61241FFC" w14:textId="77777777" w:rsidR="0087394A" w:rsidRPr="0087394A" w:rsidRDefault="0087394A" w:rsidP="0087394A">
      <w:pPr>
        <w:numPr>
          <w:ilvl w:val="0"/>
          <w:numId w:val="3"/>
        </w:num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Öğretim elemanı notları</w:t>
      </w:r>
    </w:p>
    <w:p w14:paraId="41EBDF43"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b/>
          <w:bCs/>
          <w:sz w:val="24"/>
          <w:szCs w:val="24"/>
        </w:rPr>
        <w:t>HAFTALIK DERS İÇERİĞİ: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8"/>
        <w:gridCol w:w="3908"/>
      </w:tblGrid>
      <w:tr w:rsidR="0087394A" w:rsidRPr="0087394A" w14:paraId="4B36427E" w14:textId="77777777" w:rsidTr="0087394A">
        <w:trPr>
          <w:tblHeader/>
          <w:tblCellSpacing w:w="15" w:type="dxa"/>
        </w:trPr>
        <w:tc>
          <w:tcPr>
            <w:tcW w:w="0" w:type="auto"/>
            <w:vAlign w:val="center"/>
            <w:hideMark/>
          </w:tcPr>
          <w:p w14:paraId="10E0E994" w14:textId="77777777" w:rsidR="0087394A" w:rsidRPr="0087394A" w:rsidRDefault="0087394A" w:rsidP="0087394A">
            <w:pPr>
              <w:spacing w:after="0"/>
              <w:ind w:left="0" w:firstLine="0"/>
              <w:jc w:val="left"/>
              <w:rPr>
                <w:rFonts w:ascii="Times New Roman" w:hAnsi="Times New Roman" w:cs="Times New Roman"/>
                <w:b/>
                <w:bCs/>
                <w:sz w:val="24"/>
                <w:szCs w:val="24"/>
              </w:rPr>
            </w:pPr>
            <w:r w:rsidRPr="0087394A">
              <w:rPr>
                <w:rFonts w:ascii="Times New Roman" w:hAnsi="Times New Roman" w:cs="Times New Roman"/>
                <w:b/>
                <w:bCs/>
                <w:sz w:val="24"/>
                <w:szCs w:val="24"/>
              </w:rPr>
              <w:t>Hafta</w:t>
            </w:r>
          </w:p>
        </w:tc>
        <w:tc>
          <w:tcPr>
            <w:tcW w:w="0" w:type="auto"/>
            <w:vAlign w:val="center"/>
            <w:hideMark/>
          </w:tcPr>
          <w:p w14:paraId="1F6D9D3F" w14:textId="77777777" w:rsidR="0087394A" w:rsidRPr="0087394A" w:rsidRDefault="0087394A" w:rsidP="0087394A">
            <w:pPr>
              <w:spacing w:after="0"/>
              <w:ind w:left="0" w:firstLine="0"/>
              <w:jc w:val="left"/>
              <w:rPr>
                <w:rFonts w:ascii="Times New Roman" w:hAnsi="Times New Roman" w:cs="Times New Roman"/>
                <w:b/>
                <w:bCs/>
                <w:sz w:val="24"/>
                <w:szCs w:val="24"/>
              </w:rPr>
            </w:pPr>
            <w:r w:rsidRPr="0087394A">
              <w:rPr>
                <w:rFonts w:ascii="Times New Roman" w:hAnsi="Times New Roman" w:cs="Times New Roman"/>
                <w:b/>
                <w:bCs/>
                <w:sz w:val="24"/>
                <w:szCs w:val="24"/>
              </w:rPr>
              <w:t>Konu</w:t>
            </w:r>
          </w:p>
        </w:tc>
      </w:tr>
      <w:tr w:rsidR="0087394A" w:rsidRPr="0087394A" w14:paraId="03641FAD" w14:textId="77777777" w:rsidTr="0087394A">
        <w:trPr>
          <w:tblCellSpacing w:w="15" w:type="dxa"/>
        </w:trPr>
        <w:tc>
          <w:tcPr>
            <w:tcW w:w="0" w:type="auto"/>
            <w:vAlign w:val="center"/>
            <w:hideMark/>
          </w:tcPr>
          <w:p w14:paraId="7BA1B5FC"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1. Hafta</w:t>
            </w:r>
          </w:p>
        </w:tc>
        <w:tc>
          <w:tcPr>
            <w:tcW w:w="0" w:type="auto"/>
            <w:vAlign w:val="center"/>
            <w:hideMark/>
          </w:tcPr>
          <w:p w14:paraId="05CF7910"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Türk mutfağına giriş ve hijyen kuralları</w:t>
            </w:r>
          </w:p>
        </w:tc>
      </w:tr>
      <w:tr w:rsidR="0087394A" w:rsidRPr="0087394A" w14:paraId="4E720216" w14:textId="77777777" w:rsidTr="0087394A">
        <w:trPr>
          <w:tblCellSpacing w:w="15" w:type="dxa"/>
        </w:trPr>
        <w:tc>
          <w:tcPr>
            <w:tcW w:w="0" w:type="auto"/>
            <w:vAlign w:val="center"/>
            <w:hideMark/>
          </w:tcPr>
          <w:p w14:paraId="331FE08D"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2. Hafta</w:t>
            </w:r>
          </w:p>
        </w:tc>
        <w:tc>
          <w:tcPr>
            <w:tcW w:w="0" w:type="auto"/>
            <w:vAlign w:val="center"/>
            <w:hideMark/>
          </w:tcPr>
          <w:p w14:paraId="68F65D9B"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Karadeniz mutfağı örnekleri</w:t>
            </w:r>
          </w:p>
        </w:tc>
      </w:tr>
      <w:tr w:rsidR="0087394A" w:rsidRPr="0087394A" w14:paraId="3B74B14F" w14:textId="77777777" w:rsidTr="0087394A">
        <w:trPr>
          <w:tblCellSpacing w:w="15" w:type="dxa"/>
        </w:trPr>
        <w:tc>
          <w:tcPr>
            <w:tcW w:w="0" w:type="auto"/>
            <w:vAlign w:val="center"/>
            <w:hideMark/>
          </w:tcPr>
          <w:p w14:paraId="06C6ECB9"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3. Hafta</w:t>
            </w:r>
          </w:p>
        </w:tc>
        <w:tc>
          <w:tcPr>
            <w:tcW w:w="0" w:type="auto"/>
            <w:vAlign w:val="center"/>
            <w:hideMark/>
          </w:tcPr>
          <w:p w14:paraId="187429CF"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Ege ve Akdeniz mutfağı uygulamaları</w:t>
            </w:r>
          </w:p>
        </w:tc>
      </w:tr>
      <w:tr w:rsidR="0087394A" w:rsidRPr="0087394A" w14:paraId="0C548D1B" w14:textId="77777777" w:rsidTr="0087394A">
        <w:trPr>
          <w:tblCellSpacing w:w="15" w:type="dxa"/>
        </w:trPr>
        <w:tc>
          <w:tcPr>
            <w:tcW w:w="0" w:type="auto"/>
            <w:vAlign w:val="center"/>
            <w:hideMark/>
          </w:tcPr>
          <w:p w14:paraId="06C2E5A4"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4. Hafta</w:t>
            </w:r>
          </w:p>
        </w:tc>
        <w:tc>
          <w:tcPr>
            <w:tcW w:w="0" w:type="auto"/>
            <w:vAlign w:val="center"/>
            <w:hideMark/>
          </w:tcPr>
          <w:p w14:paraId="7DF0720E"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İç Anadolu ve Doğu Anadolu yemekleri</w:t>
            </w:r>
          </w:p>
        </w:tc>
      </w:tr>
      <w:tr w:rsidR="0087394A" w:rsidRPr="0087394A" w14:paraId="54FD7A63" w14:textId="77777777" w:rsidTr="0087394A">
        <w:trPr>
          <w:tblCellSpacing w:w="15" w:type="dxa"/>
        </w:trPr>
        <w:tc>
          <w:tcPr>
            <w:tcW w:w="0" w:type="auto"/>
            <w:vAlign w:val="center"/>
            <w:hideMark/>
          </w:tcPr>
          <w:p w14:paraId="22B60EC4"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5. Hafta</w:t>
            </w:r>
          </w:p>
        </w:tc>
        <w:tc>
          <w:tcPr>
            <w:tcW w:w="0" w:type="auto"/>
            <w:vAlign w:val="center"/>
            <w:hideMark/>
          </w:tcPr>
          <w:p w14:paraId="3D613365"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Güneydoğu Anadolu mutfağı</w:t>
            </w:r>
          </w:p>
        </w:tc>
      </w:tr>
      <w:tr w:rsidR="0087394A" w:rsidRPr="0087394A" w14:paraId="449CD485" w14:textId="77777777" w:rsidTr="0087394A">
        <w:trPr>
          <w:tblCellSpacing w:w="15" w:type="dxa"/>
        </w:trPr>
        <w:tc>
          <w:tcPr>
            <w:tcW w:w="0" w:type="auto"/>
            <w:vAlign w:val="center"/>
            <w:hideMark/>
          </w:tcPr>
          <w:p w14:paraId="1B4D19DC"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6. Hafta</w:t>
            </w:r>
          </w:p>
        </w:tc>
        <w:tc>
          <w:tcPr>
            <w:tcW w:w="0" w:type="auto"/>
            <w:vAlign w:val="center"/>
            <w:hideMark/>
          </w:tcPr>
          <w:p w14:paraId="77E5C3FE"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Geleneksel çorbalar</w:t>
            </w:r>
          </w:p>
        </w:tc>
      </w:tr>
      <w:tr w:rsidR="0087394A" w:rsidRPr="0087394A" w14:paraId="5DC4A176" w14:textId="77777777" w:rsidTr="0087394A">
        <w:trPr>
          <w:tblCellSpacing w:w="15" w:type="dxa"/>
        </w:trPr>
        <w:tc>
          <w:tcPr>
            <w:tcW w:w="0" w:type="auto"/>
            <w:vAlign w:val="center"/>
            <w:hideMark/>
          </w:tcPr>
          <w:p w14:paraId="4F91C5DC"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7. Hafta</w:t>
            </w:r>
          </w:p>
        </w:tc>
        <w:tc>
          <w:tcPr>
            <w:tcW w:w="0" w:type="auto"/>
            <w:vAlign w:val="center"/>
            <w:hideMark/>
          </w:tcPr>
          <w:p w14:paraId="26607711"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Etli ve sebzeli ana yemekler</w:t>
            </w:r>
          </w:p>
        </w:tc>
      </w:tr>
      <w:tr w:rsidR="0087394A" w:rsidRPr="0087394A" w14:paraId="42E561E5" w14:textId="77777777" w:rsidTr="0087394A">
        <w:trPr>
          <w:tblCellSpacing w:w="15" w:type="dxa"/>
        </w:trPr>
        <w:tc>
          <w:tcPr>
            <w:tcW w:w="0" w:type="auto"/>
            <w:vAlign w:val="center"/>
            <w:hideMark/>
          </w:tcPr>
          <w:p w14:paraId="5B732759"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8. Hafta</w:t>
            </w:r>
          </w:p>
        </w:tc>
        <w:tc>
          <w:tcPr>
            <w:tcW w:w="0" w:type="auto"/>
            <w:vAlign w:val="center"/>
            <w:hideMark/>
          </w:tcPr>
          <w:p w14:paraId="6BB9685B"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Ara sınav uygulaması</w:t>
            </w:r>
          </w:p>
        </w:tc>
      </w:tr>
      <w:tr w:rsidR="0087394A" w:rsidRPr="0087394A" w14:paraId="2CF7567F" w14:textId="77777777" w:rsidTr="0087394A">
        <w:trPr>
          <w:tblCellSpacing w:w="15" w:type="dxa"/>
        </w:trPr>
        <w:tc>
          <w:tcPr>
            <w:tcW w:w="0" w:type="auto"/>
            <w:vAlign w:val="center"/>
            <w:hideMark/>
          </w:tcPr>
          <w:p w14:paraId="74E96B53"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9. Hafta</w:t>
            </w:r>
          </w:p>
        </w:tc>
        <w:tc>
          <w:tcPr>
            <w:tcW w:w="0" w:type="auto"/>
            <w:vAlign w:val="center"/>
            <w:hideMark/>
          </w:tcPr>
          <w:p w14:paraId="39C746E3"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Hamur işleri ve börekler</w:t>
            </w:r>
          </w:p>
        </w:tc>
      </w:tr>
      <w:tr w:rsidR="0087394A" w:rsidRPr="0087394A" w14:paraId="377344B3" w14:textId="77777777" w:rsidTr="0087394A">
        <w:trPr>
          <w:tblCellSpacing w:w="15" w:type="dxa"/>
        </w:trPr>
        <w:tc>
          <w:tcPr>
            <w:tcW w:w="0" w:type="auto"/>
            <w:vAlign w:val="center"/>
            <w:hideMark/>
          </w:tcPr>
          <w:p w14:paraId="27BE0C6C"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10. Hafta</w:t>
            </w:r>
          </w:p>
        </w:tc>
        <w:tc>
          <w:tcPr>
            <w:tcW w:w="0" w:type="auto"/>
            <w:vAlign w:val="center"/>
            <w:hideMark/>
          </w:tcPr>
          <w:p w14:paraId="40EF4D3F"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Pilavlar ve garnitürler</w:t>
            </w:r>
          </w:p>
        </w:tc>
      </w:tr>
      <w:tr w:rsidR="0087394A" w:rsidRPr="0087394A" w14:paraId="2D84F0DF" w14:textId="77777777" w:rsidTr="0087394A">
        <w:trPr>
          <w:tblCellSpacing w:w="15" w:type="dxa"/>
        </w:trPr>
        <w:tc>
          <w:tcPr>
            <w:tcW w:w="0" w:type="auto"/>
            <w:vAlign w:val="center"/>
            <w:hideMark/>
          </w:tcPr>
          <w:p w14:paraId="5C1F668F"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11. Hafta</w:t>
            </w:r>
          </w:p>
        </w:tc>
        <w:tc>
          <w:tcPr>
            <w:tcW w:w="0" w:type="auto"/>
            <w:vAlign w:val="center"/>
            <w:hideMark/>
          </w:tcPr>
          <w:p w14:paraId="3BAE6C7E"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Sütlü ve şerbetli tatlılar</w:t>
            </w:r>
          </w:p>
        </w:tc>
      </w:tr>
      <w:tr w:rsidR="0087394A" w:rsidRPr="0087394A" w14:paraId="64CB876A" w14:textId="77777777" w:rsidTr="0087394A">
        <w:trPr>
          <w:tblCellSpacing w:w="15" w:type="dxa"/>
        </w:trPr>
        <w:tc>
          <w:tcPr>
            <w:tcW w:w="0" w:type="auto"/>
            <w:vAlign w:val="center"/>
            <w:hideMark/>
          </w:tcPr>
          <w:p w14:paraId="60195F58"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12. Hafta</w:t>
            </w:r>
          </w:p>
        </w:tc>
        <w:tc>
          <w:tcPr>
            <w:tcW w:w="0" w:type="auto"/>
            <w:vAlign w:val="center"/>
            <w:hideMark/>
          </w:tcPr>
          <w:p w14:paraId="486BA5FC"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Menü planlama ve porsiyonlama</w:t>
            </w:r>
          </w:p>
        </w:tc>
      </w:tr>
      <w:tr w:rsidR="0087394A" w:rsidRPr="0087394A" w14:paraId="224438AE" w14:textId="77777777" w:rsidTr="0087394A">
        <w:trPr>
          <w:tblCellSpacing w:w="15" w:type="dxa"/>
        </w:trPr>
        <w:tc>
          <w:tcPr>
            <w:tcW w:w="0" w:type="auto"/>
            <w:vAlign w:val="center"/>
            <w:hideMark/>
          </w:tcPr>
          <w:p w14:paraId="6F16E9A9"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13. Hafta</w:t>
            </w:r>
          </w:p>
        </w:tc>
        <w:tc>
          <w:tcPr>
            <w:tcW w:w="0" w:type="auto"/>
            <w:vAlign w:val="center"/>
            <w:hideMark/>
          </w:tcPr>
          <w:p w14:paraId="5D0EF7C5"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Servis ve sunum teknikleri</w:t>
            </w:r>
          </w:p>
        </w:tc>
      </w:tr>
      <w:tr w:rsidR="0087394A" w:rsidRPr="0087394A" w14:paraId="0E49918D" w14:textId="77777777" w:rsidTr="0087394A">
        <w:trPr>
          <w:tblCellSpacing w:w="15" w:type="dxa"/>
        </w:trPr>
        <w:tc>
          <w:tcPr>
            <w:tcW w:w="0" w:type="auto"/>
            <w:vAlign w:val="center"/>
            <w:hideMark/>
          </w:tcPr>
          <w:p w14:paraId="2E3F2535"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lastRenderedPageBreak/>
              <w:t>14. Hafta</w:t>
            </w:r>
          </w:p>
        </w:tc>
        <w:tc>
          <w:tcPr>
            <w:tcW w:w="0" w:type="auto"/>
            <w:vAlign w:val="center"/>
            <w:hideMark/>
          </w:tcPr>
          <w:p w14:paraId="47832C5C"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Final uygulaması</w:t>
            </w:r>
          </w:p>
        </w:tc>
      </w:tr>
    </w:tbl>
    <w:p w14:paraId="376196AE"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b/>
          <w:bCs/>
          <w:sz w:val="24"/>
          <w:szCs w:val="24"/>
        </w:rPr>
        <w:t>DERS ÖĞRENİM ÇIKTILARI – PROGRAM ÖĞRENİM ÇIKTISI EŞLEŞMESİ TABLOSU</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399"/>
        <w:gridCol w:w="3096"/>
        <w:gridCol w:w="1577"/>
      </w:tblGrid>
      <w:tr w:rsidR="0087394A" w:rsidRPr="0087394A" w14:paraId="29E9C628" w14:textId="77777777" w:rsidTr="0087394A">
        <w:trPr>
          <w:tblHeader/>
          <w:tblCellSpacing w:w="15" w:type="dxa"/>
        </w:trPr>
        <w:tc>
          <w:tcPr>
            <w:tcW w:w="0" w:type="auto"/>
            <w:vAlign w:val="center"/>
            <w:hideMark/>
          </w:tcPr>
          <w:p w14:paraId="35DE5D7D" w14:textId="77777777" w:rsidR="0087394A" w:rsidRPr="0087394A" w:rsidRDefault="0087394A" w:rsidP="0087394A">
            <w:pPr>
              <w:spacing w:after="0"/>
              <w:ind w:left="0" w:firstLine="0"/>
              <w:jc w:val="left"/>
              <w:rPr>
                <w:rFonts w:ascii="Times New Roman" w:hAnsi="Times New Roman" w:cs="Times New Roman"/>
                <w:b/>
                <w:bCs/>
                <w:sz w:val="24"/>
                <w:szCs w:val="24"/>
              </w:rPr>
            </w:pPr>
            <w:r w:rsidRPr="0087394A">
              <w:rPr>
                <w:rFonts w:ascii="Times New Roman" w:hAnsi="Times New Roman" w:cs="Times New Roman"/>
                <w:b/>
                <w:bCs/>
                <w:sz w:val="24"/>
                <w:szCs w:val="24"/>
              </w:rPr>
              <w:t>Ders Öğrenim Çıktısı (DÖÇ)</w:t>
            </w:r>
          </w:p>
        </w:tc>
        <w:tc>
          <w:tcPr>
            <w:tcW w:w="0" w:type="auto"/>
            <w:vAlign w:val="center"/>
            <w:hideMark/>
          </w:tcPr>
          <w:p w14:paraId="2EB55ACE" w14:textId="77777777" w:rsidR="0087394A" w:rsidRPr="0087394A" w:rsidRDefault="0087394A" w:rsidP="0087394A">
            <w:pPr>
              <w:spacing w:after="0"/>
              <w:ind w:left="0" w:firstLine="0"/>
              <w:jc w:val="left"/>
              <w:rPr>
                <w:rFonts w:ascii="Times New Roman" w:hAnsi="Times New Roman" w:cs="Times New Roman"/>
                <w:b/>
                <w:bCs/>
                <w:sz w:val="24"/>
                <w:szCs w:val="24"/>
              </w:rPr>
            </w:pPr>
            <w:r w:rsidRPr="0087394A">
              <w:rPr>
                <w:rFonts w:ascii="Times New Roman" w:hAnsi="Times New Roman" w:cs="Times New Roman"/>
                <w:b/>
                <w:bCs/>
                <w:sz w:val="24"/>
                <w:szCs w:val="24"/>
              </w:rPr>
              <w:t>Program Öğrenim Çıktısı (PÖÇ)</w:t>
            </w:r>
          </w:p>
        </w:tc>
        <w:tc>
          <w:tcPr>
            <w:tcW w:w="0" w:type="auto"/>
            <w:vAlign w:val="center"/>
            <w:hideMark/>
          </w:tcPr>
          <w:p w14:paraId="7E6954DE" w14:textId="77777777" w:rsidR="0087394A" w:rsidRPr="0087394A" w:rsidRDefault="0087394A" w:rsidP="0087394A">
            <w:pPr>
              <w:spacing w:after="0"/>
              <w:ind w:left="0" w:firstLine="0"/>
              <w:jc w:val="left"/>
              <w:rPr>
                <w:rFonts w:ascii="Times New Roman" w:hAnsi="Times New Roman" w:cs="Times New Roman"/>
                <w:b/>
                <w:bCs/>
                <w:sz w:val="24"/>
                <w:szCs w:val="24"/>
              </w:rPr>
            </w:pPr>
            <w:r w:rsidRPr="0087394A">
              <w:rPr>
                <w:rFonts w:ascii="Times New Roman" w:hAnsi="Times New Roman" w:cs="Times New Roman"/>
                <w:b/>
                <w:bCs/>
                <w:sz w:val="24"/>
                <w:szCs w:val="24"/>
              </w:rPr>
              <w:t>Eşleşme Düzeyi</w:t>
            </w:r>
          </w:p>
        </w:tc>
      </w:tr>
      <w:tr w:rsidR="0087394A" w:rsidRPr="0087394A" w14:paraId="74EF05AA" w14:textId="77777777" w:rsidTr="0087394A">
        <w:trPr>
          <w:tblCellSpacing w:w="15" w:type="dxa"/>
        </w:trPr>
        <w:tc>
          <w:tcPr>
            <w:tcW w:w="0" w:type="auto"/>
            <w:vAlign w:val="center"/>
            <w:hideMark/>
          </w:tcPr>
          <w:p w14:paraId="0863A99A"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DÖÇ-1: Türk mutfağı malzemelerini tanır.</w:t>
            </w:r>
          </w:p>
        </w:tc>
        <w:tc>
          <w:tcPr>
            <w:tcW w:w="0" w:type="auto"/>
            <w:vAlign w:val="center"/>
            <w:hideMark/>
          </w:tcPr>
          <w:p w14:paraId="726E2DD8"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GMS.L.6</w:t>
            </w:r>
          </w:p>
        </w:tc>
        <w:tc>
          <w:tcPr>
            <w:tcW w:w="0" w:type="auto"/>
            <w:vAlign w:val="center"/>
            <w:hideMark/>
          </w:tcPr>
          <w:p w14:paraId="07E19A74"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2 (Orta)</w:t>
            </w:r>
          </w:p>
        </w:tc>
      </w:tr>
      <w:tr w:rsidR="0087394A" w:rsidRPr="0087394A" w14:paraId="29F43919" w14:textId="77777777" w:rsidTr="0087394A">
        <w:trPr>
          <w:tblCellSpacing w:w="15" w:type="dxa"/>
        </w:trPr>
        <w:tc>
          <w:tcPr>
            <w:tcW w:w="0" w:type="auto"/>
            <w:vAlign w:val="center"/>
            <w:hideMark/>
          </w:tcPr>
          <w:p w14:paraId="10B94D70"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DÖÇ-2: Geleneksel yemekleri uygular.</w:t>
            </w:r>
          </w:p>
        </w:tc>
        <w:tc>
          <w:tcPr>
            <w:tcW w:w="0" w:type="auto"/>
            <w:vAlign w:val="center"/>
            <w:hideMark/>
          </w:tcPr>
          <w:p w14:paraId="2FDC6CC6"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GMS.L.5</w:t>
            </w:r>
          </w:p>
        </w:tc>
        <w:tc>
          <w:tcPr>
            <w:tcW w:w="0" w:type="auto"/>
            <w:vAlign w:val="center"/>
            <w:hideMark/>
          </w:tcPr>
          <w:p w14:paraId="3645AC6A"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3 (Yüksek)</w:t>
            </w:r>
          </w:p>
        </w:tc>
      </w:tr>
      <w:tr w:rsidR="0087394A" w:rsidRPr="0087394A" w14:paraId="754A880C" w14:textId="77777777" w:rsidTr="0087394A">
        <w:trPr>
          <w:tblCellSpacing w:w="15" w:type="dxa"/>
        </w:trPr>
        <w:tc>
          <w:tcPr>
            <w:tcW w:w="0" w:type="auto"/>
            <w:vAlign w:val="center"/>
            <w:hideMark/>
          </w:tcPr>
          <w:p w14:paraId="193F3EB7"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DÖÇ-3: Bölgesel mutfak farklılıklarını ayırt eder.</w:t>
            </w:r>
          </w:p>
        </w:tc>
        <w:tc>
          <w:tcPr>
            <w:tcW w:w="0" w:type="auto"/>
            <w:vAlign w:val="center"/>
            <w:hideMark/>
          </w:tcPr>
          <w:p w14:paraId="2A55A2A9"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GMS.L.7</w:t>
            </w:r>
          </w:p>
        </w:tc>
        <w:tc>
          <w:tcPr>
            <w:tcW w:w="0" w:type="auto"/>
            <w:vAlign w:val="center"/>
            <w:hideMark/>
          </w:tcPr>
          <w:p w14:paraId="324DFF5E"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2 (Orta)</w:t>
            </w:r>
          </w:p>
        </w:tc>
      </w:tr>
      <w:tr w:rsidR="0087394A" w:rsidRPr="0087394A" w14:paraId="31BF4660" w14:textId="77777777" w:rsidTr="0087394A">
        <w:trPr>
          <w:tblCellSpacing w:w="15" w:type="dxa"/>
        </w:trPr>
        <w:tc>
          <w:tcPr>
            <w:tcW w:w="0" w:type="auto"/>
            <w:vAlign w:val="center"/>
            <w:hideMark/>
          </w:tcPr>
          <w:p w14:paraId="47521877"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DÖÇ-4: Uygun pişirme tekniklerini kullanır.</w:t>
            </w:r>
          </w:p>
        </w:tc>
        <w:tc>
          <w:tcPr>
            <w:tcW w:w="0" w:type="auto"/>
            <w:vAlign w:val="center"/>
            <w:hideMark/>
          </w:tcPr>
          <w:p w14:paraId="33815A7C"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GMS.L.5</w:t>
            </w:r>
          </w:p>
        </w:tc>
        <w:tc>
          <w:tcPr>
            <w:tcW w:w="0" w:type="auto"/>
            <w:vAlign w:val="center"/>
            <w:hideMark/>
          </w:tcPr>
          <w:p w14:paraId="047904F1"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3 (Yüksek)</w:t>
            </w:r>
          </w:p>
        </w:tc>
      </w:tr>
      <w:tr w:rsidR="0087394A" w:rsidRPr="0087394A" w14:paraId="75F09F34" w14:textId="77777777" w:rsidTr="0087394A">
        <w:trPr>
          <w:tblCellSpacing w:w="15" w:type="dxa"/>
        </w:trPr>
        <w:tc>
          <w:tcPr>
            <w:tcW w:w="0" w:type="auto"/>
            <w:vAlign w:val="center"/>
            <w:hideMark/>
          </w:tcPr>
          <w:p w14:paraId="11FBACE4"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DÖÇ-5: Estetik sunum yapar.</w:t>
            </w:r>
          </w:p>
        </w:tc>
        <w:tc>
          <w:tcPr>
            <w:tcW w:w="0" w:type="auto"/>
            <w:vAlign w:val="center"/>
            <w:hideMark/>
          </w:tcPr>
          <w:p w14:paraId="7F245C66"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GMS.L.3</w:t>
            </w:r>
          </w:p>
        </w:tc>
        <w:tc>
          <w:tcPr>
            <w:tcW w:w="0" w:type="auto"/>
            <w:vAlign w:val="center"/>
            <w:hideMark/>
          </w:tcPr>
          <w:p w14:paraId="30F9B063"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2 (Orta)</w:t>
            </w:r>
          </w:p>
        </w:tc>
      </w:tr>
    </w:tbl>
    <w:p w14:paraId="2B18748B" w14:textId="77777777" w:rsidR="0087394A" w:rsidRPr="0087394A" w:rsidRDefault="00000000" w:rsidP="0087394A">
      <w:pPr>
        <w:spacing w:after="0"/>
        <w:ind w:left="0" w:firstLine="0"/>
        <w:jc w:val="left"/>
        <w:rPr>
          <w:rFonts w:ascii="Times New Roman" w:hAnsi="Times New Roman" w:cs="Times New Roman"/>
          <w:sz w:val="24"/>
          <w:szCs w:val="24"/>
        </w:rPr>
      </w:pPr>
      <w:r>
        <w:rPr>
          <w:rFonts w:ascii="Times New Roman" w:hAnsi="Times New Roman" w:cs="Times New Roman"/>
          <w:sz w:val="24"/>
          <w:szCs w:val="24"/>
        </w:rPr>
        <w:pict w14:anchorId="17BB74AF">
          <v:rect id="_x0000_i1025" style="width:0;height:1.5pt" o:hrstd="t" o:hr="t" fillcolor="#a0a0a0" stroked="f"/>
        </w:pict>
      </w:r>
    </w:p>
    <w:p w14:paraId="1258C0B6"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b/>
          <w:bCs/>
          <w:sz w:val="24"/>
          <w:szCs w:val="24"/>
        </w:rPr>
        <w:t>Course Title:</w:t>
      </w:r>
      <w:r w:rsidRPr="0087394A">
        <w:rPr>
          <w:rFonts w:ascii="Times New Roman" w:hAnsi="Times New Roman" w:cs="Times New Roman"/>
          <w:sz w:val="24"/>
          <w:szCs w:val="24"/>
        </w:rPr>
        <w:br/>
        <w:t>Turkish Cuisine Practices</w:t>
      </w:r>
    </w:p>
    <w:p w14:paraId="71E5B7DE"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b/>
          <w:bCs/>
          <w:sz w:val="24"/>
          <w:szCs w:val="24"/>
        </w:rPr>
        <w:t>Language of Instruction:</w:t>
      </w:r>
      <w:r w:rsidRPr="0087394A">
        <w:rPr>
          <w:rFonts w:ascii="Times New Roman" w:hAnsi="Times New Roman" w:cs="Times New Roman"/>
          <w:sz w:val="24"/>
          <w:szCs w:val="24"/>
        </w:rPr>
        <w:br/>
        <w:t>Turkish</w:t>
      </w:r>
    </w:p>
    <w:p w14:paraId="14CBB0DE"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b/>
          <w:bCs/>
          <w:sz w:val="24"/>
          <w:szCs w:val="24"/>
        </w:rPr>
        <w:t>Course Level:</w:t>
      </w:r>
      <w:r w:rsidRPr="0087394A">
        <w:rPr>
          <w:rFonts w:ascii="Times New Roman" w:hAnsi="Times New Roman" w:cs="Times New Roman"/>
          <w:sz w:val="24"/>
          <w:szCs w:val="24"/>
        </w:rPr>
        <w:br/>
        <w:t>Undergraduate</w:t>
      </w:r>
    </w:p>
    <w:p w14:paraId="654CF9CE"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b/>
          <w:bCs/>
          <w:sz w:val="24"/>
          <w:szCs w:val="24"/>
        </w:rPr>
        <w:t>Department/Program:</w:t>
      </w:r>
      <w:r w:rsidRPr="0087394A">
        <w:rPr>
          <w:rFonts w:ascii="Times New Roman" w:hAnsi="Times New Roman" w:cs="Times New Roman"/>
          <w:sz w:val="24"/>
          <w:szCs w:val="24"/>
        </w:rPr>
        <w:br/>
        <w:t>Gastronomy and Culinary Arts</w:t>
      </w:r>
    </w:p>
    <w:p w14:paraId="551846C6"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b/>
          <w:bCs/>
          <w:sz w:val="24"/>
          <w:szCs w:val="24"/>
        </w:rPr>
        <w:t>Mode of Delivery:</w:t>
      </w:r>
      <w:r w:rsidRPr="0087394A">
        <w:rPr>
          <w:rFonts w:ascii="Times New Roman" w:hAnsi="Times New Roman" w:cs="Times New Roman"/>
          <w:sz w:val="24"/>
          <w:szCs w:val="24"/>
        </w:rPr>
        <w:br/>
        <w:t>Formal Education</w:t>
      </w:r>
    </w:p>
    <w:p w14:paraId="1F600C33"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b/>
          <w:bCs/>
          <w:sz w:val="24"/>
          <w:szCs w:val="24"/>
        </w:rPr>
        <w:t>Course Type:</w:t>
      </w:r>
      <w:r w:rsidRPr="0087394A">
        <w:rPr>
          <w:rFonts w:ascii="Times New Roman" w:hAnsi="Times New Roman" w:cs="Times New Roman"/>
          <w:sz w:val="24"/>
          <w:szCs w:val="24"/>
        </w:rPr>
        <w:br/>
        <w:t>Compulsory</w:t>
      </w:r>
    </w:p>
    <w:p w14:paraId="42C0B414"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b/>
          <w:bCs/>
          <w:sz w:val="24"/>
          <w:szCs w:val="24"/>
        </w:rPr>
        <w:t>Course Objective:</w:t>
      </w:r>
      <w:r w:rsidRPr="0087394A">
        <w:rPr>
          <w:rFonts w:ascii="Times New Roman" w:hAnsi="Times New Roman" w:cs="Times New Roman"/>
          <w:sz w:val="24"/>
          <w:szCs w:val="24"/>
        </w:rPr>
        <w:br/>
        <w:t>The aim of this course is to provide students with both theoretical and practical knowledge of the fundamental components of Turkish cuisine and enable them to prepare traditional and regional dishes with proper techniques.</w:t>
      </w:r>
    </w:p>
    <w:p w14:paraId="75C93BE7"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b/>
          <w:bCs/>
          <w:sz w:val="24"/>
          <w:szCs w:val="24"/>
        </w:rPr>
        <w:t>Course Content:</w:t>
      </w:r>
    </w:p>
    <w:p w14:paraId="440C088D" w14:textId="77777777" w:rsidR="0087394A" w:rsidRPr="0087394A" w:rsidRDefault="0087394A" w:rsidP="0087394A">
      <w:pPr>
        <w:numPr>
          <w:ilvl w:val="0"/>
          <w:numId w:val="4"/>
        </w:num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History and general characteristics of Turkish cuisine</w:t>
      </w:r>
    </w:p>
    <w:p w14:paraId="1CB0D7FA" w14:textId="77777777" w:rsidR="0087394A" w:rsidRPr="0087394A" w:rsidRDefault="0087394A" w:rsidP="0087394A">
      <w:pPr>
        <w:numPr>
          <w:ilvl w:val="0"/>
          <w:numId w:val="4"/>
        </w:num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Regional cuisines (Black Sea, Aegean, Southeastern Anatolia, etc.)</w:t>
      </w:r>
    </w:p>
    <w:p w14:paraId="475A41A0" w14:textId="77777777" w:rsidR="0087394A" w:rsidRPr="0087394A" w:rsidRDefault="0087394A" w:rsidP="0087394A">
      <w:pPr>
        <w:numPr>
          <w:ilvl w:val="0"/>
          <w:numId w:val="4"/>
        </w:num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lastRenderedPageBreak/>
        <w:t>Traditional soups, meat and vegetable dishes</w:t>
      </w:r>
    </w:p>
    <w:p w14:paraId="6C946C9E" w14:textId="77777777" w:rsidR="0087394A" w:rsidRPr="0087394A" w:rsidRDefault="0087394A" w:rsidP="0087394A">
      <w:pPr>
        <w:numPr>
          <w:ilvl w:val="0"/>
          <w:numId w:val="4"/>
        </w:num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Pastries, börek, pilafs</w:t>
      </w:r>
    </w:p>
    <w:p w14:paraId="1517CCE8" w14:textId="77777777" w:rsidR="0087394A" w:rsidRPr="0087394A" w:rsidRDefault="0087394A" w:rsidP="0087394A">
      <w:pPr>
        <w:numPr>
          <w:ilvl w:val="0"/>
          <w:numId w:val="4"/>
        </w:num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Dairy and syrup-based desserts</w:t>
      </w:r>
    </w:p>
    <w:p w14:paraId="4D1C9C26" w14:textId="77777777" w:rsidR="0087394A" w:rsidRPr="0087394A" w:rsidRDefault="0087394A" w:rsidP="0087394A">
      <w:pPr>
        <w:numPr>
          <w:ilvl w:val="0"/>
          <w:numId w:val="4"/>
        </w:num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Reading and applying recipes</w:t>
      </w:r>
    </w:p>
    <w:p w14:paraId="5D9F3CAA" w14:textId="77777777" w:rsidR="0087394A" w:rsidRPr="0087394A" w:rsidRDefault="0087394A" w:rsidP="0087394A">
      <w:pPr>
        <w:numPr>
          <w:ilvl w:val="0"/>
          <w:numId w:val="4"/>
        </w:num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Cooking techniques (boiling, frying, baking, etc.)</w:t>
      </w:r>
    </w:p>
    <w:p w14:paraId="40E71DF3" w14:textId="77777777" w:rsidR="0087394A" w:rsidRPr="0087394A" w:rsidRDefault="0087394A" w:rsidP="0087394A">
      <w:pPr>
        <w:numPr>
          <w:ilvl w:val="0"/>
          <w:numId w:val="4"/>
        </w:num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Hygiene and sanitation rules</w:t>
      </w:r>
    </w:p>
    <w:p w14:paraId="7D74C518" w14:textId="77777777" w:rsidR="0087394A" w:rsidRPr="0087394A" w:rsidRDefault="0087394A" w:rsidP="0087394A">
      <w:pPr>
        <w:numPr>
          <w:ilvl w:val="0"/>
          <w:numId w:val="4"/>
        </w:num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Food presentation and aesthetics</w:t>
      </w:r>
    </w:p>
    <w:p w14:paraId="03BA376A" w14:textId="77777777" w:rsidR="0087394A" w:rsidRPr="0087394A" w:rsidRDefault="0087394A" w:rsidP="0087394A">
      <w:pPr>
        <w:numPr>
          <w:ilvl w:val="0"/>
          <w:numId w:val="4"/>
        </w:num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Menu planning and portioning</w:t>
      </w:r>
    </w:p>
    <w:p w14:paraId="19EC7D35"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b/>
          <w:bCs/>
          <w:sz w:val="24"/>
          <w:szCs w:val="24"/>
        </w:rPr>
        <w:t>Prerequisites:</w:t>
      </w:r>
      <w:r w:rsidRPr="0087394A">
        <w:rPr>
          <w:rFonts w:ascii="Times New Roman" w:hAnsi="Times New Roman" w:cs="Times New Roman"/>
          <w:sz w:val="24"/>
          <w:szCs w:val="24"/>
        </w:rPr>
        <w:br/>
        <w:t>Basic Kitchen Practices</w:t>
      </w:r>
    </w:p>
    <w:p w14:paraId="208C075D"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b/>
          <w:bCs/>
          <w:sz w:val="24"/>
          <w:szCs w:val="24"/>
        </w:rPr>
        <w:t>Course Coordinator / Instructor:</w:t>
      </w:r>
      <w:r w:rsidRPr="0087394A">
        <w:rPr>
          <w:rFonts w:ascii="Times New Roman" w:hAnsi="Times New Roman" w:cs="Times New Roman"/>
          <w:sz w:val="24"/>
          <w:szCs w:val="24"/>
        </w:rPr>
        <w:br/>
        <w:t>[To be assigned]</w:t>
      </w:r>
    </w:p>
    <w:p w14:paraId="37033B99"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b/>
          <w:bCs/>
          <w:sz w:val="24"/>
          <w:szCs w:val="24"/>
        </w:rPr>
        <w:t>Course Learning Objectives:</w:t>
      </w:r>
    </w:p>
    <w:p w14:paraId="12123AFF" w14:textId="77777777" w:rsidR="0087394A" w:rsidRPr="0087394A" w:rsidRDefault="0087394A" w:rsidP="0087394A">
      <w:pPr>
        <w:numPr>
          <w:ilvl w:val="0"/>
          <w:numId w:val="5"/>
        </w:num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Identifies and uses ingredients unique to Turkish cuisine.</w:t>
      </w:r>
    </w:p>
    <w:p w14:paraId="606DF704" w14:textId="77777777" w:rsidR="0087394A" w:rsidRPr="0087394A" w:rsidRDefault="0087394A" w:rsidP="0087394A">
      <w:pPr>
        <w:numPr>
          <w:ilvl w:val="0"/>
          <w:numId w:val="5"/>
        </w:num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Prepares traditional dishes according to recipes.</w:t>
      </w:r>
    </w:p>
    <w:p w14:paraId="75AA3F00" w14:textId="77777777" w:rsidR="0087394A" w:rsidRPr="0087394A" w:rsidRDefault="0087394A" w:rsidP="0087394A">
      <w:pPr>
        <w:numPr>
          <w:ilvl w:val="0"/>
          <w:numId w:val="5"/>
        </w:num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Recognizes regional culinary diversity.</w:t>
      </w:r>
    </w:p>
    <w:p w14:paraId="1F3FC815" w14:textId="77777777" w:rsidR="0087394A" w:rsidRPr="0087394A" w:rsidRDefault="0087394A" w:rsidP="0087394A">
      <w:pPr>
        <w:numPr>
          <w:ilvl w:val="0"/>
          <w:numId w:val="5"/>
        </w:num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Applies appropriate cooking techniques.</w:t>
      </w:r>
    </w:p>
    <w:p w14:paraId="6CEB8273" w14:textId="77777777" w:rsidR="0087394A" w:rsidRPr="0087394A" w:rsidRDefault="0087394A" w:rsidP="0087394A">
      <w:pPr>
        <w:numPr>
          <w:ilvl w:val="0"/>
          <w:numId w:val="5"/>
        </w:num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Observes hygiene rules during preparation.</w:t>
      </w:r>
    </w:p>
    <w:p w14:paraId="21F87828" w14:textId="77777777" w:rsidR="0087394A" w:rsidRPr="0087394A" w:rsidRDefault="0087394A" w:rsidP="0087394A">
      <w:pPr>
        <w:numPr>
          <w:ilvl w:val="0"/>
          <w:numId w:val="5"/>
        </w:num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Presents dishes aesthetically.</w:t>
      </w:r>
    </w:p>
    <w:p w14:paraId="54264C1B"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b/>
          <w:bCs/>
          <w:sz w:val="24"/>
          <w:szCs w:val="24"/>
        </w:rPr>
        <w:t>Course Duration:</w:t>
      </w:r>
      <w:r w:rsidRPr="0087394A">
        <w:rPr>
          <w:rFonts w:ascii="Times New Roman" w:hAnsi="Times New Roman" w:cs="Times New Roman"/>
          <w:sz w:val="24"/>
          <w:szCs w:val="24"/>
        </w:rPr>
        <w:br/>
        <w:t>14 weeks x 4 hours = 56 hours (2 hours theory + 2 hours practice)</w:t>
      </w:r>
    </w:p>
    <w:p w14:paraId="5C427CC7"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b/>
          <w:bCs/>
          <w:sz w:val="24"/>
          <w:szCs w:val="24"/>
        </w:rPr>
        <w:t>Attendance Policy:</w:t>
      </w:r>
      <w:r w:rsidRPr="0087394A">
        <w:rPr>
          <w:rFonts w:ascii="Times New Roman" w:hAnsi="Times New Roman" w:cs="Times New Roman"/>
          <w:sz w:val="24"/>
          <w:szCs w:val="24"/>
        </w:rPr>
        <w:br/>
        <w:t>Minimum 70% attendance required</w:t>
      </w:r>
    </w:p>
    <w:p w14:paraId="7DB9B761"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b/>
          <w:bCs/>
          <w:sz w:val="24"/>
          <w:szCs w:val="24"/>
        </w:rPr>
        <w:t>Assessment and Evaluation:</w:t>
      </w:r>
      <w:r w:rsidRPr="0087394A">
        <w:rPr>
          <w:rFonts w:ascii="Times New Roman" w:hAnsi="Times New Roman" w:cs="Times New Roman"/>
          <w:sz w:val="24"/>
          <w:szCs w:val="24"/>
        </w:rPr>
        <w:br/>
        <w:t>Practical evaluations: 60%</w:t>
      </w:r>
      <w:r w:rsidRPr="0087394A">
        <w:rPr>
          <w:rFonts w:ascii="Times New Roman" w:hAnsi="Times New Roman" w:cs="Times New Roman"/>
          <w:sz w:val="24"/>
          <w:szCs w:val="24"/>
        </w:rPr>
        <w:br/>
        <w:t>Final practical exam: 40%</w:t>
      </w:r>
    </w:p>
    <w:p w14:paraId="58BD0351"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b/>
          <w:bCs/>
          <w:sz w:val="24"/>
          <w:szCs w:val="24"/>
        </w:rPr>
        <w:t>Course Materials:</w:t>
      </w:r>
    </w:p>
    <w:p w14:paraId="663516A9" w14:textId="77777777" w:rsidR="0087394A" w:rsidRPr="0087394A" w:rsidRDefault="0087394A" w:rsidP="0087394A">
      <w:pPr>
        <w:numPr>
          <w:ilvl w:val="0"/>
          <w:numId w:val="6"/>
        </w:num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 xml:space="preserve">Halıcı, M. (2001). </w:t>
      </w:r>
      <w:r w:rsidRPr="0087394A">
        <w:rPr>
          <w:rFonts w:ascii="Times New Roman" w:hAnsi="Times New Roman" w:cs="Times New Roman"/>
          <w:i/>
          <w:iCs/>
          <w:sz w:val="24"/>
          <w:szCs w:val="24"/>
        </w:rPr>
        <w:t>Turkish Cuisine</w:t>
      </w:r>
    </w:p>
    <w:p w14:paraId="1DB3423D" w14:textId="77777777" w:rsidR="0087394A" w:rsidRPr="0087394A" w:rsidRDefault="0087394A" w:rsidP="0087394A">
      <w:pPr>
        <w:numPr>
          <w:ilvl w:val="0"/>
          <w:numId w:val="6"/>
        </w:num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 xml:space="preserve">Artun, E. (2017). </w:t>
      </w:r>
      <w:r w:rsidRPr="0087394A">
        <w:rPr>
          <w:rFonts w:ascii="Times New Roman" w:hAnsi="Times New Roman" w:cs="Times New Roman"/>
          <w:i/>
          <w:iCs/>
          <w:sz w:val="24"/>
          <w:szCs w:val="24"/>
        </w:rPr>
        <w:t>Culinary Culture in Turkey</w:t>
      </w:r>
    </w:p>
    <w:p w14:paraId="0100E6C5" w14:textId="77777777" w:rsidR="0087394A" w:rsidRPr="0087394A" w:rsidRDefault="0087394A" w:rsidP="0087394A">
      <w:pPr>
        <w:numPr>
          <w:ilvl w:val="0"/>
          <w:numId w:val="6"/>
        </w:num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Traditional recipe books and regional sources</w:t>
      </w:r>
    </w:p>
    <w:p w14:paraId="1AA1C76B" w14:textId="77777777" w:rsidR="0087394A" w:rsidRPr="0087394A" w:rsidRDefault="0087394A" w:rsidP="0087394A">
      <w:pPr>
        <w:numPr>
          <w:ilvl w:val="0"/>
          <w:numId w:val="6"/>
        </w:num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Instructor’s lecture notes</w:t>
      </w:r>
    </w:p>
    <w:p w14:paraId="4B6C2206"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b/>
          <w:bCs/>
          <w:sz w:val="24"/>
          <w:szCs w:val="24"/>
        </w:rPr>
        <w:t>WEEKLY COURSE CONTENT: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16"/>
        <w:gridCol w:w="4327"/>
      </w:tblGrid>
      <w:tr w:rsidR="0087394A" w:rsidRPr="0087394A" w14:paraId="24B87ECF" w14:textId="77777777" w:rsidTr="0087394A">
        <w:trPr>
          <w:tblHeader/>
          <w:tblCellSpacing w:w="15" w:type="dxa"/>
        </w:trPr>
        <w:tc>
          <w:tcPr>
            <w:tcW w:w="0" w:type="auto"/>
            <w:vAlign w:val="center"/>
            <w:hideMark/>
          </w:tcPr>
          <w:p w14:paraId="0E621078" w14:textId="77777777" w:rsidR="0087394A" w:rsidRPr="0087394A" w:rsidRDefault="0087394A" w:rsidP="0087394A">
            <w:pPr>
              <w:spacing w:after="0"/>
              <w:ind w:left="0" w:firstLine="0"/>
              <w:jc w:val="left"/>
              <w:rPr>
                <w:rFonts w:ascii="Times New Roman" w:hAnsi="Times New Roman" w:cs="Times New Roman"/>
                <w:b/>
                <w:bCs/>
                <w:sz w:val="24"/>
                <w:szCs w:val="24"/>
              </w:rPr>
            </w:pPr>
            <w:r w:rsidRPr="0087394A">
              <w:rPr>
                <w:rFonts w:ascii="Times New Roman" w:hAnsi="Times New Roman" w:cs="Times New Roman"/>
                <w:b/>
                <w:bCs/>
                <w:sz w:val="24"/>
                <w:szCs w:val="24"/>
              </w:rPr>
              <w:lastRenderedPageBreak/>
              <w:t>Week</w:t>
            </w:r>
          </w:p>
        </w:tc>
        <w:tc>
          <w:tcPr>
            <w:tcW w:w="0" w:type="auto"/>
            <w:vAlign w:val="center"/>
            <w:hideMark/>
          </w:tcPr>
          <w:p w14:paraId="631E83F0" w14:textId="77777777" w:rsidR="0087394A" w:rsidRPr="0087394A" w:rsidRDefault="0087394A" w:rsidP="0087394A">
            <w:pPr>
              <w:spacing w:after="0"/>
              <w:ind w:left="0" w:firstLine="0"/>
              <w:jc w:val="left"/>
              <w:rPr>
                <w:rFonts w:ascii="Times New Roman" w:hAnsi="Times New Roman" w:cs="Times New Roman"/>
                <w:b/>
                <w:bCs/>
                <w:sz w:val="24"/>
                <w:szCs w:val="24"/>
              </w:rPr>
            </w:pPr>
            <w:r w:rsidRPr="0087394A">
              <w:rPr>
                <w:rFonts w:ascii="Times New Roman" w:hAnsi="Times New Roman" w:cs="Times New Roman"/>
                <w:b/>
                <w:bCs/>
                <w:sz w:val="24"/>
                <w:szCs w:val="24"/>
              </w:rPr>
              <w:t>Topic</w:t>
            </w:r>
          </w:p>
        </w:tc>
      </w:tr>
      <w:tr w:rsidR="0087394A" w:rsidRPr="0087394A" w14:paraId="1B70F961" w14:textId="77777777" w:rsidTr="0087394A">
        <w:trPr>
          <w:tblCellSpacing w:w="15" w:type="dxa"/>
        </w:trPr>
        <w:tc>
          <w:tcPr>
            <w:tcW w:w="0" w:type="auto"/>
            <w:vAlign w:val="center"/>
            <w:hideMark/>
          </w:tcPr>
          <w:p w14:paraId="54E57EE6"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Week 1</w:t>
            </w:r>
          </w:p>
        </w:tc>
        <w:tc>
          <w:tcPr>
            <w:tcW w:w="0" w:type="auto"/>
            <w:vAlign w:val="center"/>
            <w:hideMark/>
          </w:tcPr>
          <w:p w14:paraId="03422423"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Introduction and hygiene rules</w:t>
            </w:r>
          </w:p>
        </w:tc>
      </w:tr>
      <w:tr w:rsidR="0087394A" w:rsidRPr="0087394A" w14:paraId="6214882E" w14:textId="77777777" w:rsidTr="0087394A">
        <w:trPr>
          <w:tblCellSpacing w:w="15" w:type="dxa"/>
        </w:trPr>
        <w:tc>
          <w:tcPr>
            <w:tcW w:w="0" w:type="auto"/>
            <w:vAlign w:val="center"/>
            <w:hideMark/>
          </w:tcPr>
          <w:p w14:paraId="581BCD97"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Week 2</w:t>
            </w:r>
          </w:p>
        </w:tc>
        <w:tc>
          <w:tcPr>
            <w:tcW w:w="0" w:type="auto"/>
            <w:vAlign w:val="center"/>
            <w:hideMark/>
          </w:tcPr>
          <w:p w14:paraId="3DAAF20C"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Black Sea cuisine samples</w:t>
            </w:r>
          </w:p>
        </w:tc>
      </w:tr>
      <w:tr w:rsidR="0087394A" w:rsidRPr="0087394A" w14:paraId="2E5F5EE7" w14:textId="77777777" w:rsidTr="0087394A">
        <w:trPr>
          <w:tblCellSpacing w:w="15" w:type="dxa"/>
        </w:trPr>
        <w:tc>
          <w:tcPr>
            <w:tcW w:w="0" w:type="auto"/>
            <w:vAlign w:val="center"/>
            <w:hideMark/>
          </w:tcPr>
          <w:p w14:paraId="48B93409"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Week 3</w:t>
            </w:r>
          </w:p>
        </w:tc>
        <w:tc>
          <w:tcPr>
            <w:tcW w:w="0" w:type="auto"/>
            <w:vAlign w:val="center"/>
            <w:hideMark/>
          </w:tcPr>
          <w:p w14:paraId="040E299F"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Aegean and Mediterranean cuisine practices</w:t>
            </w:r>
          </w:p>
        </w:tc>
      </w:tr>
      <w:tr w:rsidR="0087394A" w:rsidRPr="0087394A" w14:paraId="11D13CB4" w14:textId="77777777" w:rsidTr="0087394A">
        <w:trPr>
          <w:tblCellSpacing w:w="15" w:type="dxa"/>
        </w:trPr>
        <w:tc>
          <w:tcPr>
            <w:tcW w:w="0" w:type="auto"/>
            <w:vAlign w:val="center"/>
            <w:hideMark/>
          </w:tcPr>
          <w:p w14:paraId="1BC888DB"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Week 4</w:t>
            </w:r>
          </w:p>
        </w:tc>
        <w:tc>
          <w:tcPr>
            <w:tcW w:w="0" w:type="auto"/>
            <w:vAlign w:val="center"/>
            <w:hideMark/>
          </w:tcPr>
          <w:p w14:paraId="7736F13A"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Central and Eastern Anatolian dishes</w:t>
            </w:r>
          </w:p>
        </w:tc>
      </w:tr>
      <w:tr w:rsidR="0087394A" w:rsidRPr="0087394A" w14:paraId="5AE6627D" w14:textId="77777777" w:rsidTr="0087394A">
        <w:trPr>
          <w:tblCellSpacing w:w="15" w:type="dxa"/>
        </w:trPr>
        <w:tc>
          <w:tcPr>
            <w:tcW w:w="0" w:type="auto"/>
            <w:vAlign w:val="center"/>
            <w:hideMark/>
          </w:tcPr>
          <w:p w14:paraId="231277F8"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Week 5</w:t>
            </w:r>
          </w:p>
        </w:tc>
        <w:tc>
          <w:tcPr>
            <w:tcW w:w="0" w:type="auto"/>
            <w:vAlign w:val="center"/>
            <w:hideMark/>
          </w:tcPr>
          <w:p w14:paraId="16912FE0"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Southeastern Anatolian cuisine</w:t>
            </w:r>
          </w:p>
        </w:tc>
      </w:tr>
      <w:tr w:rsidR="0087394A" w:rsidRPr="0087394A" w14:paraId="0651BFA8" w14:textId="77777777" w:rsidTr="0087394A">
        <w:trPr>
          <w:tblCellSpacing w:w="15" w:type="dxa"/>
        </w:trPr>
        <w:tc>
          <w:tcPr>
            <w:tcW w:w="0" w:type="auto"/>
            <w:vAlign w:val="center"/>
            <w:hideMark/>
          </w:tcPr>
          <w:p w14:paraId="535D4581"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Week 6</w:t>
            </w:r>
          </w:p>
        </w:tc>
        <w:tc>
          <w:tcPr>
            <w:tcW w:w="0" w:type="auto"/>
            <w:vAlign w:val="center"/>
            <w:hideMark/>
          </w:tcPr>
          <w:p w14:paraId="3C403583"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Traditional soups</w:t>
            </w:r>
          </w:p>
        </w:tc>
      </w:tr>
      <w:tr w:rsidR="0087394A" w:rsidRPr="0087394A" w14:paraId="55775277" w14:textId="77777777" w:rsidTr="0087394A">
        <w:trPr>
          <w:tblCellSpacing w:w="15" w:type="dxa"/>
        </w:trPr>
        <w:tc>
          <w:tcPr>
            <w:tcW w:w="0" w:type="auto"/>
            <w:vAlign w:val="center"/>
            <w:hideMark/>
          </w:tcPr>
          <w:p w14:paraId="09323413"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Week 7</w:t>
            </w:r>
          </w:p>
        </w:tc>
        <w:tc>
          <w:tcPr>
            <w:tcW w:w="0" w:type="auto"/>
            <w:vAlign w:val="center"/>
            <w:hideMark/>
          </w:tcPr>
          <w:p w14:paraId="66047E8A"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Main meat and vegetable dishes</w:t>
            </w:r>
          </w:p>
        </w:tc>
      </w:tr>
      <w:tr w:rsidR="0087394A" w:rsidRPr="0087394A" w14:paraId="6C8A15A1" w14:textId="77777777" w:rsidTr="0087394A">
        <w:trPr>
          <w:tblCellSpacing w:w="15" w:type="dxa"/>
        </w:trPr>
        <w:tc>
          <w:tcPr>
            <w:tcW w:w="0" w:type="auto"/>
            <w:vAlign w:val="center"/>
            <w:hideMark/>
          </w:tcPr>
          <w:p w14:paraId="5DA3935E"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Week 8</w:t>
            </w:r>
          </w:p>
        </w:tc>
        <w:tc>
          <w:tcPr>
            <w:tcW w:w="0" w:type="auto"/>
            <w:vAlign w:val="center"/>
            <w:hideMark/>
          </w:tcPr>
          <w:p w14:paraId="67596BD1"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Midterm practical exam</w:t>
            </w:r>
          </w:p>
        </w:tc>
      </w:tr>
      <w:tr w:rsidR="0087394A" w:rsidRPr="0087394A" w14:paraId="3B10DEB3" w14:textId="77777777" w:rsidTr="0087394A">
        <w:trPr>
          <w:tblCellSpacing w:w="15" w:type="dxa"/>
        </w:trPr>
        <w:tc>
          <w:tcPr>
            <w:tcW w:w="0" w:type="auto"/>
            <w:vAlign w:val="center"/>
            <w:hideMark/>
          </w:tcPr>
          <w:p w14:paraId="086CA020"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Week 9</w:t>
            </w:r>
          </w:p>
        </w:tc>
        <w:tc>
          <w:tcPr>
            <w:tcW w:w="0" w:type="auto"/>
            <w:vAlign w:val="center"/>
            <w:hideMark/>
          </w:tcPr>
          <w:p w14:paraId="4A47AEFC"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Pastries and börek</w:t>
            </w:r>
          </w:p>
        </w:tc>
      </w:tr>
      <w:tr w:rsidR="0087394A" w:rsidRPr="0087394A" w14:paraId="73430326" w14:textId="77777777" w:rsidTr="0087394A">
        <w:trPr>
          <w:tblCellSpacing w:w="15" w:type="dxa"/>
        </w:trPr>
        <w:tc>
          <w:tcPr>
            <w:tcW w:w="0" w:type="auto"/>
            <w:vAlign w:val="center"/>
            <w:hideMark/>
          </w:tcPr>
          <w:p w14:paraId="113C5B1D"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Week 10</w:t>
            </w:r>
          </w:p>
        </w:tc>
        <w:tc>
          <w:tcPr>
            <w:tcW w:w="0" w:type="auto"/>
            <w:vAlign w:val="center"/>
            <w:hideMark/>
          </w:tcPr>
          <w:p w14:paraId="53801218"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Pilafs and garnishes</w:t>
            </w:r>
          </w:p>
        </w:tc>
      </w:tr>
      <w:tr w:rsidR="0087394A" w:rsidRPr="0087394A" w14:paraId="6BEA340D" w14:textId="77777777" w:rsidTr="0087394A">
        <w:trPr>
          <w:tblCellSpacing w:w="15" w:type="dxa"/>
        </w:trPr>
        <w:tc>
          <w:tcPr>
            <w:tcW w:w="0" w:type="auto"/>
            <w:vAlign w:val="center"/>
            <w:hideMark/>
          </w:tcPr>
          <w:p w14:paraId="6CDCC03D"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Week 11</w:t>
            </w:r>
          </w:p>
        </w:tc>
        <w:tc>
          <w:tcPr>
            <w:tcW w:w="0" w:type="auto"/>
            <w:vAlign w:val="center"/>
            <w:hideMark/>
          </w:tcPr>
          <w:p w14:paraId="6BC7D2AD"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Dairy and syrup desserts</w:t>
            </w:r>
          </w:p>
        </w:tc>
      </w:tr>
      <w:tr w:rsidR="0087394A" w:rsidRPr="0087394A" w14:paraId="52D63881" w14:textId="77777777" w:rsidTr="0087394A">
        <w:trPr>
          <w:tblCellSpacing w:w="15" w:type="dxa"/>
        </w:trPr>
        <w:tc>
          <w:tcPr>
            <w:tcW w:w="0" w:type="auto"/>
            <w:vAlign w:val="center"/>
            <w:hideMark/>
          </w:tcPr>
          <w:p w14:paraId="12DBC4A5"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Week 12</w:t>
            </w:r>
          </w:p>
        </w:tc>
        <w:tc>
          <w:tcPr>
            <w:tcW w:w="0" w:type="auto"/>
            <w:vAlign w:val="center"/>
            <w:hideMark/>
          </w:tcPr>
          <w:p w14:paraId="1413B367"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Menu planning and portioning</w:t>
            </w:r>
          </w:p>
        </w:tc>
      </w:tr>
      <w:tr w:rsidR="0087394A" w:rsidRPr="0087394A" w14:paraId="0BF70C9E" w14:textId="77777777" w:rsidTr="0087394A">
        <w:trPr>
          <w:tblCellSpacing w:w="15" w:type="dxa"/>
        </w:trPr>
        <w:tc>
          <w:tcPr>
            <w:tcW w:w="0" w:type="auto"/>
            <w:vAlign w:val="center"/>
            <w:hideMark/>
          </w:tcPr>
          <w:p w14:paraId="7F428EA4"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Week 13</w:t>
            </w:r>
          </w:p>
        </w:tc>
        <w:tc>
          <w:tcPr>
            <w:tcW w:w="0" w:type="auto"/>
            <w:vAlign w:val="center"/>
            <w:hideMark/>
          </w:tcPr>
          <w:p w14:paraId="37672B5B"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Food presentation techniques</w:t>
            </w:r>
          </w:p>
        </w:tc>
      </w:tr>
      <w:tr w:rsidR="0087394A" w:rsidRPr="0087394A" w14:paraId="458E8DBA" w14:textId="77777777" w:rsidTr="0087394A">
        <w:trPr>
          <w:tblCellSpacing w:w="15" w:type="dxa"/>
        </w:trPr>
        <w:tc>
          <w:tcPr>
            <w:tcW w:w="0" w:type="auto"/>
            <w:vAlign w:val="center"/>
            <w:hideMark/>
          </w:tcPr>
          <w:p w14:paraId="1FABB29C"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Week 14</w:t>
            </w:r>
          </w:p>
        </w:tc>
        <w:tc>
          <w:tcPr>
            <w:tcW w:w="0" w:type="auto"/>
            <w:vAlign w:val="center"/>
            <w:hideMark/>
          </w:tcPr>
          <w:p w14:paraId="18EFE0C4"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Final practical exam</w:t>
            </w:r>
          </w:p>
        </w:tc>
      </w:tr>
    </w:tbl>
    <w:p w14:paraId="08E00033"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b/>
          <w:bCs/>
          <w:sz w:val="24"/>
          <w:szCs w:val="24"/>
        </w:rPr>
        <w:t>COURSE LEARNING OUTCOMES – PROGRAM OUTCOMES ALIGNMENT TABLE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09"/>
        <w:gridCol w:w="3426"/>
        <w:gridCol w:w="1937"/>
      </w:tblGrid>
      <w:tr w:rsidR="0087394A" w:rsidRPr="0087394A" w14:paraId="16EC4152" w14:textId="77777777" w:rsidTr="0087394A">
        <w:trPr>
          <w:tblHeader/>
          <w:tblCellSpacing w:w="15" w:type="dxa"/>
        </w:trPr>
        <w:tc>
          <w:tcPr>
            <w:tcW w:w="0" w:type="auto"/>
            <w:vAlign w:val="center"/>
            <w:hideMark/>
          </w:tcPr>
          <w:p w14:paraId="14746006" w14:textId="77777777" w:rsidR="0087394A" w:rsidRPr="0087394A" w:rsidRDefault="0087394A" w:rsidP="0087394A">
            <w:pPr>
              <w:spacing w:after="0"/>
              <w:ind w:left="0" w:firstLine="0"/>
              <w:jc w:val="left"/>
              <w:rPr>
                <w:rFonts w:ascii="Times New Roman" w:hAnsi="Times New Roman" w:cs="Times New Roman"/>
                <w:b/>
                <w:bCs/>
                <w:sz w:val="24"/>
                <w:szCs w:val="24"/>
              </w:rPr>
            </w:pPr>
            <w:r w:rsidRPr="0087394A">
              <w:rPr>
                <w:rFonts w:ascii="Times New Roman" w:hAnsi="Times New Roman" w:cs="Times New Roman"/>
                <w:b/>
                <w:bCs/>
                <w:sz w:val="24"/>
                <w:szCs w:val="24"/>
              </w:rPr>
              <w:t>Course Learning Outcome (CLO)</w:t>
            </w:r>
          </w:p>
        </w:tc>
        <w:tc>
          <w:tcPr>
            <w:tcW w:w="0" w:type="auto"/>
            <w:vAlign w:val="center"/>
            <w:hideMark/>
          </w:tcPr>
          <w:p w14:paraId="4F948232" w14:textId="77777777" w:rsidR="0087394A" w:rsidRPr="0087394A" w:rsidRDefault="0087394A" w:rsidP="0087394A">
            <w:pPr>
              <w:spacing w:after="0"/>
              <w:ind w:left="0" w:firstLine="0"/>
              <w:jc w:val="left"/>
              <w:rPr>
                <w:rFonts w:ascii="Times New Roman" w:hAnsi="Times New Roman" w:cs="Times New Roman"/>
                <w:b/>
                <w:bCs/>
                <w:sz w:val="24"/>
                <w:szCs w:val="24"/>
              </w:rPr>
            </w:pPr>
            <w:r w:rsidRPr="0087394A">
              <w:rPr>
                <w:rFonts w:ascii="Times New Roman" w:hAnsi="Times New Roman" w:cs="Times New Roman"/>
                <w:b/>
                <w:bCs/>
                <w:sz w:val="24"/>
                <w:szCs w:val="24"/>
              </w:rPr>
              <w:t>Program Learning Outcome (PLO)</w:t>
            </w:r>
          </w:p>
        </w:tc>
        <w:tc>
          <w:tcPr>
            <w:tcW w:w="0" w:type="auto"/>
            <w:vAlign w:val="center"/>
            <w:hideMark/>
          </w:tcPr>
          <w:p w14:paraId="0F53A4F7" w14:textId="77777777" w:rsidR="0087394A" w:rsidRPr="0087394A" w:rsidRDefault="0087394A" w:rsidP="0087394A">
            <w:pPr>
              <w:spacing w:after="0"/>
              <w:ind w:left="0" w:firstLine="0"/>
              <w:jc w:val="left"/>
              <w:rPr>
                <w:rFonts w:ascii="Times New Roman" w:hAnsi="Times New Roman" w:cs="Times New Roman"/>
                <w:b/>
                <w:bCs/>
                <w:sz w:val="24"/>
                <w:szCs w:val="24"/>
              </w:rPr>
            </w:pPr>
            <w:r w:rsidRPr="0087394A">
              <w:rPr>
                <w:rFonts w:ascii="Times New Roman" w:hAnsi="Times New Roman" w:cs="Times New Roman"/>
                <w:b/>
                <w:bCs/>
                <w:sz w:val="24"/>
                <w:szCs w:val="24"/>
              </w:rPr>
              <w:t>Level of Alignment</w:t>
            </w:r>
          </w:p>
        </w:tc>
      </w:tr>
      <w:tr w:rsidR="0087394A" w:rsidRPr="0087394A" w14:paraId="77B106C2" w14:textId="77777777" w:rsidTr="0087394A">
        <w:trPr>
          <w:tblCellSpacing w:w="15" w:type="dxa"/>
        </w:trPr>
        <w:tc>
          <w:tcPr>
            <w:tcW w:w="0" w:type="auto"/>
            <w:vAlign w:val="center"/>
            <w:hideMark/>
          </w:tcPr>
          <w:p w14:paraId="00929300"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CLO-1: Recognizes Turkish ingredients.</w:t>
            </w:r>
          </w:p>
        </w:tc>
        <w:tc>
          <w:tcPr>
            <w:tcW w:w="0" w:type="auto"/>
            <w:vAlign w:val="center"/>
            <w:hideMark/>
          </w:tcPr>
          <w:p w14:paraId="121E20EC"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GMS.L.6</w:t>
            </w:r>
          </w:p>
        </w:tc>
        <w:tc>
          <w:tcPr>
            <w:tcW w:w="0" w:type="auto"/>
            <w:vAlign w:val="center"/>
            <w:hideMark/>
          </w:tcPr>
          <w:p w14:paraId="28E1C0DF"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2 (Medium)</w:t>
            </w:r>
          </w:p>
        </w:tc>
      </w:tr>
      <w:tr w:rsidR="0087394A" w:rsidRPr="0087394A" w14:paraId="6935A387" w14:textId="77777777" w:rsidTr="0087394A">
        <w:trPr>
          <w:tblCellSpacing w:w="15" w:type="dxa"/>
        </w:trPr>
        <w:tc>
          <w:tcPr>
            <w:tcW w:w="0" w:type="auto"/>
            <w:vAlign w:val="center"/>
            <w:hideMark/>
          </w:tcPr>
          <w:p w14:paraId="5D5D3D91"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CLO-2: Prepares traditional recipes.</w:t>
            </w:r>
          </w:p>
        </w:tc>
        <w:tc>
          <w:tcPr>
            <w:tcW w:w="0" w:type="auto"/>
            <w:vAlign w:val="center"/>
            <w:hideMark/>
          </w:tcPr>
          <w:p w14:paraId="5D0FDA49"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GMS.L.5</w:t>
            </w:r>
          </w:p>
        </w:tc>
        <w:tc>
          <w:tcPr>
            <w:tcW w:w="0" w:type="auto"/>
            <w:vAlign w:val="center"/>
            <w:hideMark/>
          </w:tcPr>
          <w:p w14:paraId="443610F7"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3 (High)</w:t>
            </w:r>
          </w:p>
        </w:tc>
      </w:tr>
      <w:tr w:rsidR="0087394A" w:rsidRPr="0087394A" w14:paraId="510C0572" w14:textId="77777777" w:rsidTr="0087394A">
        <w:trPr>
          <w:tblCellSpacing w:w="15" w:type="dxa"/>
        </w:trPr>
        <w:tc>
          <w:tcPr>
            <w:tcW w:w="0" w:type="auto"/>
            <w:vAlign w:val="center"/>
            <w:hideMark/>
          </w:tcPr>
          <w:p w14:paraId="49CF5D0A"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CLO-3: Identifies regional differences.</w:t>
            </w:r>
          </w:p>
        </w:tc>
        <w:tc>
          <w:tcPr>
            <w:tcW w:w="0" w:type="auto"/>
            <w:vAlign w:val="center"/>
            <w:hideMark/>
          </w:tcPr>
          <w:p w14:paraId="33313129"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GMS.L.7</w:t>
            </w:r>
          </w:p>
        </w:tc>
        <w:tc>
          <w:tcPr>
            <w:tcW w:w="0" w:type="auto"/>
            <w:vAlign w:val="center"/>
            <w:hideMark/>
          </w:tcPr>
          <w:p w14:paraId="0137B449"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2 (Medium)</w:t>
            </w:r>
          </w:p>
        </w:tc>
      </w:tr>
      <w:tr w:rsidR="0087394A" w:rsidRPr="0087394A" w14:paraId="10771D9C" w14:textId="77777777" w:rsidTr="0087394A">
        <w:trPr>
          <w:tblCellSpacing w:w="15" w:type="dxa"/>
        </w:trPr>
        <w:tc>
          <w:tcPr>
            <w:tcW w:w="0" w:type="auto"/>
            <w:vAlign w:val="center"/>
            <w:hideMark/>
          </w:tcPr>
          <w:p w14:paraId="5539D7B5"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CLO-4: Applies cooking methods.</w:t>
            </w:r>
          </w:p>
        </w:tc>
        <w:tc>
          <w:tcPr>
            <w:tcW w:w="0" w:type="auto"/>
            <w:vAlign w:val="center"/>
            <w:hideMark/>
          </w:tcPr>
          <w:p w14:paraId="27151246"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GMS.L.5</w:t>
            </w:r>
          </w:p>
        </w:tc>
        <w:tc>
          <w:tcPr>
            <w:tcW w:w="0" w:type="auto"/>
            <w:vAlign w:val="center"/>
            <w:hideMark/>
          </w:tcPr>
          <w:p w14:paraId="6E6AC0E6"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3 (High)</w:t>
            </w:r>
          </w:p>
        </w:tc>
      </w:tr>
      <w:tr w:rsidR="0087394A" w:rsidRPr="0087394A" w14:paraId="0FAAE6B6" w14:textId="77777777" w:rsidTr="0087394A">
        <w:trPr>
          <w:tblCellSpacing w:w="15" w:type="dxa"/>
        </w:trPr>
        <w:tc>
          <w:tcPr>
            <w:tcW w:w="0" w:type="auto"/>
            <w:vAlign w:val="center"/>
            <w:hideMark/>
          </w:tcPr>
          <w:p w14:paraId="44B7AC6F"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CLO-5: Presents dishes aesthetically.</w:t>
            </w:r>
          </w:p>
        </w:tc>
        <w:tc>
          <w:tcPr>
            <w:tcW w:w="0" w:type="auto"/>
            <w:vAlign w:val="center"/>
            <w:hideMark/>
          </w:tcPr>
          <w:p w14:paraId="555EF218"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GMS.L.3</w:t>
            </w:r>
          </w:p>
        </w:tc>
        <w:tc>
          <w:tcPr>
            <w:tcW w:w="0" w:type="auto"/>
            <w:vAlign w:val="center"/>
            <w:hideMark/>
          </w:tcPr>
          <w:p w14:paraId="367A5F68" w14:textId="77777777" w:rsidR="0087394A" w:rsidRPr="0087394A" w:rsidRDefault="0087394A" w:rsidP="0087394A">
            <w:pPr>
              <w:spacing w:after="0"/>
              <w:ind w:left="0" w:firstLine="0"/>
              <w:jc w:val="left"/>
              <w:rPr>
                <w:rFonts w:ascii="Times New Roman" w:hAnsi="Times New Roman" w:cs="Times New Roman"/>
                <w:sz w:val="24"/>
                <w:szCs w:val="24"/>
              </w:rPr>
            </w:pPr>
            <w:r w:rsidRPr="0087394A">
              <w:rPr>
                <w:rFonts w:ascii="Times New Roman" w:hAnsi="Times New Roman" w:cs="Times New Roman"/>
                <w:sz w:val="24"/>
                <w:szCs w:val="24"/>
              </w:rPr>
              <w:t>2 (Medium)</w:t>
            </w:r>
          </w:p>
        </w:tc>
      </w:tr>
    </w:tbl>
    <w:p w14:paraId="1E5C1289" w14:textId="77777777" w:rsidR="00BB10DB" w:rsidRPr="0087394A" w:rsidRDefault="00BB10DB" w:rsidP="0087394A">
      <w:pPr>
        <w:spacing w:after="0"/>
        <w:ind w:left="0" w:firstLine="0"/>
        <w:jc w:val="left"/>
        <w:rPr>
          <w:rFonts w:ascii="Times New Roman" w:hAnsi="Times New Roman" w:cs="Times New Roman"/>
          <w:sz w:val="24"/>
          <w:szCs w:val="24"/>
        </w:rPr>
      </w:pPr>
    </w:p>
    <w:sectPr w:rsidR="00BB10DB" w:rsidRPr="0087394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AB587B"/>
    <w:multiLevelType w:val="multilevel"/>
    <w:tmpl w:val="540E2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4AE167B"/>
    <w:multiLevelType w:val="multilevel"/>
    <w:tmpl w:val="5D700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027055C"/>
    <w:multiLevelType w:val="multilevel"/>
    <w:tmpl w:val="8BC230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58E15A3"/>
    <w:multiLevelType w:val="multilevel"/>
    <w:tmpl w:val="6BAE7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6601BD8"/>
    <w:multiLevelType w:val="multilevel"/>
    <w:tmpl w:val="EBE44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88D14D6"/>
    <w:multiLevelType w:val="multilevel"/>
    <w:tmpl w:val="131A32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39449845">
    <w:abstractNumId w:val="3"/>
  </w:num>
  <w:num w:numId="2" w16cid:durableId="1428766126">
    <w:abstractNumId w:val="5"/>
  </w:num>
  <w:num w:numId="3" w16cid:durableId="1155149783">
    <w:abstractNumId w:val="4"/>
  </w:num>
  <w:num w:numId="4" w16cid:durableId="804465298">
    <w:abstractNumId w:val="1"/>
  </w:num>
  <w:num w:numId="5" w16cid:durableId="2107916673">
    <w:abstractNumId w:val="2"/>
  </w:num>
  <w:num w:numId="6" w16cid:durableId="4535984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2364"/>
    <w:rsid w:val="00072959"/>
    <w:rsid w:val="003440AE"/>
    <w:rsid w:val="00371EB3"/>
    <w:rsid w:val="003F2364"/>
    <w:rsid w:val="007F1CD8"/>
    <w:rsid w:val="0087394A"/>
    <w:rsid w:val="00A7573C"/>
    <w:rsid w:val="00BB10D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4DE134"/>
  <w15:chartTrackingRefBased/>
  <w15:docId w15:val="{094D7519-3EB6-4E5C-B9E0-ACFAC2367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360" w:lineRule="auto"/>
        <w:ind w:left="-142"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3F236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3F236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3F2364"/>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3F2364"/>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3F2364"/>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3F2364"/>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3F2364"/>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3F2364"/>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3F2364"/>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3F2364"/>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3F2364"/>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3F2364"/>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3F2364"/>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3F2364"/>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3F2364"/>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3F2364"/>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3F2364"/>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3F2364"/>
    <w:rPr>
      <w:rFonts w:eastAsiaTheme="majorEastAsia" w:cstheme="majorBidi"/>
      <w:color w:val="272727" w:themeColor="text1" w:themeTint="D8"/>
    </w:rPr>
  </w:style>
  <w:style w:type="paragraph" w:styleId="KonuBal">
    <w:name w:val="Title"/>
    <w:basedOn w:val="Normal"/>
    <w:next w:val="Normal"/>
    <w:link w:val="KonuBalChar"/>
    <w:uiPriority w:val="10"/>
    <w:qFormat/>
    <w:rsid w:val="003F236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3F2364"/>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3F2364"/>
    <w:pPr>
      <w:numPr>
        <w:ilvl w:val="1"/>
      </w:numPr>
      <w:ind w:left="-142" w:firstLine="709"/>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3F2364"/>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3F2364"/>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3F2364"/>
    <w:rPr>
      <w:i/>
      <w:iCs/>
      <w:color w:val="404040" w:themeColor="text1" w:themeTint="BF"/>
    </w:rPr>
  </w:style>
  <w:style w:type="paragraph" w:styleId="ListeParagraf">
    <w:name w:val="List Paragraph"/>
    <w:basedOn w:val="Normal"/>
    <w:uiPriority w:val="34"/>
    <w:qFormat/>
    <w:rsid w:val="003F2364"/>
    <w:pPr>
      <w:ind w:left="720"/>
      <w:contextualSpacing/>
    </w:pPr>
  </w:style>
  <w:style w:type="character" w:styleId="GlVurgulama">
    <w:name w:val="Intense Emphasis"/>
    <w:basedOn w:val="VarsaylanParagrafYazTipi"/>
    <w:uiPriority w:val="21"/>
    <w:qFormat/>
    <w:rsid w:val="003F2364"/>
    <w:rPr>
      <w:i/>
      <w:iCs/>
      <w:color w:val="0F4761" w:themeColor="accent1" w:themeShade="BF"/>
    </w:rPr>
  </w:style>
  <w:style w:type="paragraph" w:styleId="GlAlnt">
    <w:name w:val="Intense Quote"/>
    <w:basedOn w:val="Normal"/>
    <w:next w:val="Normal"/>
    <w:link w:val="GlAlntChar"/>
    <w:uiPriority w:val="30"/>
    <w:qFormat/>
    <w:rsid w:val="003F236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3F2364"/>
    <w:rPr>
      <w:i/>
      <w:iCs/>
      <w:color w:val="0F4761" w:themeColor="accent1" w:themeShade="BF"/>
    </w:rPr>
  </w:style>
  <w:style w:type="character" w:styleId="GlBavuru">
    <w:name w:val="Intense Reference"/>
    <w:basedOn w:val="VarsaylanParagrafYazTipi"/>
    <w:uiPriority w:val="32"/>
    <w:qFormat/>
    <w:rsid w:val="003F236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2713694">
      <w:bodyDiv w:val="1"/>
      <w:marLeft w:val="0"/>
      <w:marRight w:val="0"/>
      <w:marTop w:val="0"/>
      <w:marBottom w:val="0"/>
      <w:divBdr>
        <w:top w:val="none" w:sz="0" w:space="0" w:color="auto"/>
        <w:left w:val="none" w:sz="0" w:space="0" w:color="auto"/>
        <w:bottom w:val="none" w:sz="0" w:space="0" w:color="auto"/>
        <w:right w:val="none" w:sz="0" w:space="0" w:color="auto"/>
      </w:divBdr>
      <w:divsChild>
        <w:div w:id="937983302">
          <w:marLeft w:val="0"/>
          <w:marRight w:val="0"/>
          <w:marTop w:val="0"/>
          <w:marBottom w:val="0"/>
          <w:divBdr>
            <w:top w:val="none" w:sz="0" w:space="0" w:color="auto"/>
            <w:left w:val="none" w:sz="0" w:space="0" w:color="auto"/>
            <w:bottom w:val="none" w:sz="0" w:space="0" w:color="auto"/>
            <w:right w:val="none" w:sz="0" w:space="0" w:color="auto"/>
          </w:divBdr>
          <w:divsChild>
            <w:div w:id="1132020892">
              <w:marLeft w:val="0"/>
              <w:marRight w:val="0"/>
              <w:marTop w:val="0"/>
              <w:marBottom w:val="0"/>
              <w:divBdr>
                <w:top w:val="none" w:sz="0" w:space="0" w:color="auto"/>
                <w:left w:val="none" w:sz="0" w:space="0" w:color="auto"/>
                <w:bottom w:val="none" w:sz="0" w:space="0" w:color="auto"/>
                <w:right w:val="none" w:sz="0" w:space="0" w:color="auto"/>
              </w:divBdr>
            </w:div>
          </w:divsChild>
        </w:div>
        <w:div w:id="959651190">
          <w:marLeft w:val="0"/>
          <w:marRight w:val="0"/>
          <w:marTop w:val="0"/>
          <w:marBottom w:val="0"/>
          <w:divBdr>
            <w:top w:val="none" w:sz="0" w:space="0" w:color="auto"/>
            <w:left w:val="none" w:sz="0" w:space="0" w:color="auto"/>
            <w:bottom w:val="none" w:sz="0" w:space="0" w:color="auto"/>
            <w:right w:val="none" w:sz="0" w:space="0" w:color="auto"/>
          </w:divBdr>
          <w:divsChild>
            <w:div w:id="681129772">
              <w:marLeft w:val="0"/>
              <w:marRight w:val="0"/>
              <w:marTop w:val="0"/>
              <w:marBottom w:val="0"/>
              <w:divBdr>
                <w:top w:val="none" w:sz="0" w:space="0" w:color="auto"/>
                <w:left w:val="none" w:sz="0" w:space="0" w:color="auto"/>
                <w:bottom w:val="none" w:sz="0" w:space="0" w:color="auto"/>
                <w:right w:val="none" w:sz="0" w:space="0" w:color="auto"/>
              </w:divBdr>
            </w:div>
          </w:divsChild>
        </w:div>
        <w:div w:id="672486840">
          <w:marLeft w:val="0"/>
          <w:marRight w:val="0"/>
          <w:marTop w:val="0"/>
          <w:marBottom w:val="0"/>
          <w:divBdr>
            <w:top w:val="none" w:sz="0" w:space="0" w:color="auto"/>
            <w:left w:val="none" w:sz="0" w:space="0" w:color="auto"/>
            <w:bottom w:val="none" w:sz="0" w:space="0" w:color="auto"/>
            <w:right w:val="none" w:sz="0" w:space="0" w:color="auto"/>
          </w:divBdr>
          <w:divsChild>
            <w:div w:id="1449079586">
              <w:marLeft w:val="0"/>
              <w:marRight w:val="0"/>
              <w:marTop w:val="0"/>
              <w:marBottom w:val="0"/>
              <w:divBdr>
                <w:top w:val="none" w:sz="0" w:space="0" w:color="auto"/>
                <w:left w:val="none" w:sz="0" w:space="0" w:color="auto"/>
                <w:bottom w:val="none" w:sz="0" w:space="0" w:color="auto"/>
                <w:right w:val="none" w:sz="0" w:space="0" w:color="auto"/>
              </w:divBdr>
            </w:div>
          </w:divsChild>
        </w:div>
        <w:div w:id="1547523486">
          <w:marLeft w:val="0"/>
          <w:marRight w:val="0"/>
          <w:marTop w:val="0"/>
          <w:marBottom w:val="0"/>
          <w:divBdr>
            <w:top w:val="none" w:sz="0" w:space="0" w:color="auto"/>
            <w:left w:val="none" w:sz="0" w:space="0" w:color="auto"/>
            <w:bottom w:val="none" w:sz="0" w:space="0" w:color="auto"/>
            <w:right w:val="none" w:sz="0" w:space="0" w:color="auto"/>
          </w:divBdr>
          <w:divsChild>
            <w:div w:id="1515920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105237">
      <w:bodyDiv w:val="1"/>
      <w:marLeft w:val="0"/>
      <w:marRight w:val="0"/>
      <w:marTop w:val="0"/>
      <w:marBottom w:val="0"/>
      <w:divBdr>
        <w:top w:val="none" w:sz="0" w:space="0" w:color="auto"/>
        <w:left w:val="none" w:sz="0" w:space="0" w:color="auto"/>
        <w:bottom w:val="none" w:sz="0" w:space="0" w:color="auto"/>
        <w:right w:val="none" w:sz="0" w:space="0" w:color="auto"/>
      </w:divBdr>
      <w:divsChild>
        <w:div w:id="1376586653">
          <w:marLeft w:val="0"/>
          <w:marRight w:val="0"/>
          <w:marTop w:val="0"/>
          <w:marBottom w:val="0"/>
          <w:divBdr>
            <w:top w:val="none" w:sz="0" w:space="0" w:color="auto"/>
            <w:left w:val="none" w:sz="0" w:space="0" w:color="auto"/>
            <w:bottom w:val="none" w:sz="0" w:space="0" w:color="auto"/>
            <w:right w:val="none" w:sz="0" w:space="0" w:color="auto"/>
          </w:divBdr>
          <w:divsChild>
            <w:div w:id="1102603677">
              <w:marLeft w:val="0"/>
              <w:marRight w:val="0"/>
              <w:marTop w:val="0"/>
              <w:marBottom w:val="0"/>
              <w:divBdr>
                <w:top w:val="none" w:sz="0" w:space="0" w:color="auto"/>
                <w:left w:val="none" w:sz="0" w:space="0" w:color="auto"/>
                <w:bottom w:val="none" w:sz="0" w:space="0" w:color="auto"/>
                <w:right w:val="none" w:sz="0" w:space="0" w:color="auto"/>
              </w:divBdr>
            </w:div>
          </w:divsChild>
        </w:div>
        <w:div w:id="1514760697">
          <w:marLeft w:val="0"/>
          <w:marRight w:val="0"/>
          <w:marTop w:val="0"/>
          <w:marBottom w:val="0"/>
          <w:divBdr>
            <w:top w:val="none" w:sz="0" w:space="0" w:color="auto"/>
            <w:left w:val="none" w:sz="0" w:space="0" w:color="auto"/>
            <w:bottom w:val="none" w:sz="0" w:space="0" w:color="auto"/>
            <w:right w:val="none" w:sz="0" w:space="0" w:color="auto"/>
          </w:divBdr>
          <w:divsChild>
            <w:div w:id="356659172">
              <w:marLeft w:val="0"/>
              <w:marRight w:val="0"/>
              <w:marTop w:val="0"/>
              <w:marBottom w:val="0"/>
              <w:divBdr>
                <w:top w:val="none" w:sz="0" w:space="0" w:color="auto"/>
                <w:left w:val="none" w:sz="0" w:space="0" w:color="auto"/>
                <w:bottom w:val="none" w:sz="0" w:space="0" w:color="auto"/>
                <w:right w:val="none" w:sz="0" w:space="0" w:color="auto"/>
              </w:divBdr>
            </w:div>
          </w:divsChild>
        </w:div>
        <w:div w:id="1490750952">
          <w:marLeft w:val="0"/>
          <w:marRight w:val="0"/>
          <w:marTop w:val="0"/>
          <w:marBottom w:val="0"/>
          <w:divBdr>
            <w:top w:val="none" w:sz="0" w:space="0" w:color="auto"/>
            <w:left w:val="none" w:sz="0" w:space="0" w:color="auto"/>
            <w:bottom w:val="none" w:sz="0" w:space="0" w:color="auto"/>
            <w:right w:val="none" w:sz="0" w:space="0" w:color="auto"/>
          </w:divBdr>
          <w:divsChild>
            <w:div w:id="1627740872">
              <w:marLeft w:val="0"/>
              <w:marRight w:val="0"/>
              <w:marTop w:val="0"/>
              <w:marBottom w:val="0"/>
              <w:divBdr>
                <w:top w:val="none" w:sz="0" w:space="0" w:color="auto"/>
                <w:left w:val="none" w:sz="0" w:space="0" w:color="auto"/>
                <w:bottom w:val="none" w:sz="0" w:space="0" w:color="auto"/>
                <w:right w:val="none" w:sz="0" w:space="0" w:color="auto"/>
              </w:divBdr>
            </w:div>
          </w:divsChild>
        </w:div>
        <w:div w:id="1437480136">
          <w:marLeft w:val="0"/>
          <w:marRight w:val="0"/>
          <w:marTop w:val="0"/>
          <w:marBottom w:val="0"/>
          <w:divBdr>
            <w:top w:val="none" w:sz="0" w:space="0" w:color="auto"/>
            <w:left w:val="none" w:sz="0" w:space="0" w:color="auto"/>
            <w:bottom w:val="none" w:sz="0" w:space="0" w:color="auto"/>
            <w:right w:val="none" w:sz="0" w:space="0" w:color="auto"/>
          </w:divBdr>
          <w:divsChild>
            <w:div w:id="579096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778</Words>
  <Characters>4437</Characters>
  <Application>Microsoft Office Word</Application>
  <DocSecurity>0</DocSecurity>
  <Lines>36</Lines>
  <Paragraphs>10</Paragraphs>
  <ScaleCrop>false</ScaleCrop>
  <Company/>
  <LinksUpToDate>false</LinksUpToDate>
  <CharactersWithSpaces>5205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OKAN OĞUZ</dc:creator>
  <cp:keywords/>
  <dc:description/>
  <cp:lastModifiedBy>OKAN OĞUZ</cp:lastModifiedBy>
  <cp:revision>3</cp:revision>
  <dcterms:created xsi:type="dcterms:W3CDTF">2025-06-22T06:44:00Z</dcterms:created>
  <dcterms:modified xsi:type="dcterms:W3CDTF">2025-06-24T08:34:00Z</dcterms:modified>
</cp:coreProperties>
</file>